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depositphotos_7134722-Rainbow-seamless-pattern-with-butterflies-flowers-and-blots" recolor="t" type="frame"/>
    </v:background>
  </w:background>
  <w:body>
    <w:p w:rsidR="004A0555" w:rsidRPr="004A0555" w:rsidRDefault="004A0555" w:rsidP="009206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55">
        <w:rPr>
          <w:rFonts w:ascii="Times New Roman" w:hAnsi="Times New Roman" w:cs="Times New Roman"/>
          <w:b/>
          <w:sz w:val="28"/>
          <w:szCs w:val="28"/>
        </w:rPr>
        <w:t>Муниципальное автономное  дошкольное образовательное учреждение «Центр развития ребенка  - детский сад»</w:t>
      </w:r>
    </w:p>
    <w:p w:rsidR="004A0555" w:rsidRPr="004A0555" w:rsidRDefault="004A0555" w:rsidP="009206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55">
        <w:rPr>
          <w:rFonts w:ascii="Times New Roman" w:hAnsi="Times New Roman" w:cs="Times New Roman"/>
          <w:b/>
          <w:sz w:val="28"/>
          <w:szCs w:val="28"/>
        </w:rPr>
        <w:t>городского округа Красноуфимск Свердловской области</w:t>
      </w:r>
    </w:p>
    <w:p w:rsidR="0051742B" w:rsidRDefault="0051742B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1742B" w:rsidRDefault="0051742B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1742B" w:rsidRDefault="0051742B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1742B" w:rsidRDefault="0051742B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1742B" w:rsidRDefault="0051742B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A0555" w:rsidRPr="002B3E53" w:rsidRDefault="009206CD" w:rsidP="009206CD">
      <w:pPr>
        <w:pStyle w:val="1"/>
        <w:jc w:val="center"/>
        <w:rPr>
          <w:color w:val="DA1F28" w:themeColor="accent2"/>
          <w:sz w:val="36"/>
          <w:szCs w:val="27"/>
          <w:shd w:val="clear" w:color="auto" w:fill="FFFFFF"/>
        </w:rPr>
      </w:pPr>
      <w:r w:rsidRPr="005A0357">
        <w:rPr>
          <w:rFonts w:ascii="Annabelle" w:hAnsi="Annabelle"/>
          <w:color w:val="285000"/>
          <w:sz w:val="48"/>
          <w:szCs w:val="48"/>
          <w:u w:val="single"/>
        </w:rPr>
        <w:t>Памятка для родителей</w:t>
      </w:r>
      <w:r w:rsidR="0051742B" w:rsidRPr="005A0357">
        <w:rPr>
          <w:color w:val="285000"/>
          <w:sz w:val="36"/>
          <w:szCs w:val="27"/>
        </w:rPr>
        <w:br/>
      </w:r>
      <w:r w:rsidR="0051742B" w:rsidRPr="005A0357">
        <w:rPr>
          <w:color w:val="285000"/>
          <w:sz w:val="36"/>
          <w:szCs w:val="27"/>
        </w:rPr>
        <w:br/>
      </w:r>
      <w:r w:rsidR="0051742B" w:rsidRPr="002B3E53">
        <w:rPr>
          <w:rFonts w:ascii="Comic Sans MS" w:hAnsi="Comic Sans MS"/>
          <w:i/>
          <w:color w:val="DA1F28" w:themeColor="accent2"/>
          <w:sz w:val="36"/>
          <w:szCs w:val="27"/>
        </w:rPr>
        <w:t>РАЗВИТИЕ КРЕАТИВНОГО МЫШЛЕНИЯ</w:t>
      </w:r>
      <w:r w:rsidR="0051742B" w:rsidRPr="002B3E53">
        <w:rPr>
          <w:rFonts w:ascii="Comic Sans MS" w:hAnsi="Comic Sans MS"/>
          <w:i/>
          <w:color w:val="DA1F28" w:themeColor="accent2"/>
          <w:sz w:val="36"/>
          <w:szCs w:val="27"/>
        </w:rPr>
        <w:br/>
        <w:t>СРЕДСТВАМИ ИГРЫ У ДОШКОЛЬНИКОВ</w:t>
      </w:r>
    </w:p>
    <w:p w:rsidR="0051742B" w:rsidRDefault="004A0555" w:rsidP="009206CD">
      <w:pPr>
        <w:pStyle w:val="1"/>
        <w:jc w:val="center"/>
        <w:rPr>
          <w:sz w:val="36"/>
          <w:szCs w:val="27"/>
          <w:shd w:val="clear" w:color="auto" w:fill="FFFFFF"/>
        </w:rPr>
      </w:pPr>
      <w:r w:rsidRPr="004A0555">
        <w:rPr>
          <w:noProof/>
          <w:sz w:val="36"/>
          <w:szCs w:val="27"/>
          <w:shd w:val="clear" w:color="auto" w:fill="FFFFFF"/>
          <w:lang w:eastAsia="ru-RU"/>
        </w:rPr>
        <w:drawing>
          <wp:inline distT="0" distB="0" distL="0" distR="0">
            <wp:extent cx="5940425" cy="3341489"/>
            <wp:effectExtent l="57150" t="38100" r="41275" b="11311"/>
            <wp:docPr id="3" name="Рисунок 4" descr="http://img2.vetton.ru/upl/1000/2/vetton_ru_koroganwallapack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2.vetton.ru/upl/1000/2/vetton_ru_koroganwallapack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42B" w:rsidRDefault="0051742B" w:rsidP="009206CD"/>
    <w:p w:rsidR="0051742B" w:rsidRPr="0051742B" w:rsidRDefault="0051742B" w:rsidP="009206CD">
      <w:pPr>
        <w:pStyle w:val="1"/>
        <w:jc w:val="center"/>
        <w:rPr>
          <w:sz w:val="36"/>
          <w:shd w:val="clear" w:color="auto" w:fill="FFFFFF"/>
        </w:rPr>
      </w:pPr>
    </w:p>
    <w:p w:rsidR="004A0555" w:rsidRDefault="004A0555" w:rsidP="009206C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4A0555" w:rsidRPr="009206CD" w:rsidRDefault="009206CD" w:rsidP="009206C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</w:t>
      </w:r>
      <w:r w:rsidR="004A0555" w:rsidRPr="0092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Составитель: воспитатель</w:t>
      </w:r>
      <w:r w:rsidR="004A0555" w:rsidRPr="009206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A0555" w:rsidRDefault="004A0555" w:rsidP="009206CD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2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Шустикова Вера</w:t>
      </w:r>
      <w:r w:rsidR="009206CD" w:rsidRPr="009206C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</w:t>
      </w:r>
      <w:r w:rsidRPr="0092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Владимировна</w:t>
      </w:r>
    </w:p>
    <w:p w:rsidR="003670D6" w:rsidRPr="004A0555" w:rsidRDefault="0051742B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1742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t xml:space="preserve">      Наше время – время перемен. Сейчас нужны люди, способные принимать нестандартные решения, умеющие творчески мыслить. Чаще всего обучение, к сожалению, сводится к запоминанию и воспроизведению приёмов действия, типовых способов решения заданий. Однообразное, шаблонное повторение одних и тех же действий убивает интерес к обучению. Дети лишаются радости открытия и постепенно могут потерять способность к творчеству.</w:t>
      </w:r>
      <w:r w:rsidRPr="009206C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Главная цель этой памятки – помочь родителям эффективно развивать у детей дошкольников креативное мышление.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Роль взрослого очень важна в процессе развития креативного мышления, т.к. дети сами не в состоянии полностью организовать свою деятельность и оценить полученные результаты. При этом необходимо чтобы родители были доброжелательны и терпимы к деятельности ребёнка, умели принимать и спокойно обсуждать даже такие варианты решений, которые на первый взгляд кажутся неполными, абсурдными или невероятными.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6CD">
        <w:rPr>
          <w:rStyle w:val="butback"/>
          <w:rFonts w:ascii="Times New Roman" w:hAnsi="Times New Roman" w:cs="Times New Roman"/>
          <w:b/>
          <w:bCs/>
          <w:color w:val="666666"/>
          <w:sz w:val="28"/>
          <w:szCs w:val="28"/>
        </w:rPr>
        <w:t>^</w:t>
      </w:r>
      <w:r w:rsidRPr="009206C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206C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Что такое творческое креативное мышление</w:t>
      </w:r>
      <w:proofErr w:type="gramStart"/>
      <w:r w:rsidRPr="009206C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?</w:t>
      </w:r>
      <w:proofErr w:type="gramEnd"/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Психологические составляющие творческой деятельности в свете современных научных исследований: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1. Гибкость ума – способность к выделению существенных признаков и способность быстро перестроиться с одной идеи на другую.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2. Систематичность и последовательность – идеи строятся системно и последовательно анализируются.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3. Диалектичность – умение сформулировать противоречия и найти способ его разрешения.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4. Готовность к риску и ответственности за принятое решение.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6CD">
        <w:rPr>
          <w:rStyle w:val="butback"/>
          <w:rFonts w:ascii="Times New Roman" w:hAnsi="Times New Roman" w:cs="Times New Roman"/>
          <w:b/>
          <w:bCs/>
          <w:color w:val="666666"/>
          <w:sz w:val="28"/>
          <w:szCs w:val="28"/>
        </w:rPr>
        <w:t>^</w:t>
      </w:r>
      <w:r w:rsidRPr="009206C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206C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креативного мышления у ребёнка-дошкольника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 детей: 5-7 лет.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Задача, стоящая перед родителями:</w:t>
      </w:r>
      <w:r w:rsidRPr="009206C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206CD">
        <w:rPr>
          <w:rFonts w:ascii="Times New Roman" w:hAnsi="Times New Roman" w:cs="Times New Roman"/>
          <w:color w:val="000000"/>
          <w:sz w:val="28"/>
          <w:szCs w:val="28"/>
        </w:rPr>
        <w:t>Сформировать у детей следующие умения: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воспроизводить внешний вид и свойства предмета по памяти;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угадывать предмет по словесному описанию свойств и признаков;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воссоздавать внешний облик предмета на основе какой-то его части;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узнавать в неопределённых графических формах (чернильные пятна, 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каракули) различные знакомые предметы;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комбинировать и сочетать в одном предмете свойства и признаки других предметов и объектов;</w:t>
      </w:r>
      <w:proofErr w:type="gramEnd"/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находить в двух или более объектах общие и различные признаки;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узнавать объект по описанию возможных действий с ним;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переносить действия, применяемые к одному предмету, на другой;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составлять сюжетный </w:t>
      </w:r>
      <w:proofErr w:type="gramStart"/>
      <w:r w:rsidRPr="009206CD">
        <w:rPr>
          <w:rFonts w:ascii="Times New Roman" w:hAnsi="Times New Roman" w:cs="Times New Roman"/>
          <w:color w:val="000000"/>
          <w:sz w:val="28"/>
          <w:szCs w:val="28"/>
        </w:rPr>
        <w:t>рассказ про</w:t>
      </w:r>
      <w:proofErr w:type="gramEnd"/>
      <w:r w:rsidRPr="009206CD">
        <w:rPr>
          <w:rFonts w:ascii="Times New Roman" w:hAnsi="Times New Roman" w:cs="Times New Roman"/>
          <w:color w:val="000000"/>
          <w:sz w:val="28"/>
          <w:szCs w:val="28"/>
        </w:rPr>
        <w:t xml:space="preserve"> какой-либо объект.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6CD">
        <w:rPr>
          <w:rStyle w:val="butback"/>
          <w:rFonts w:ascii="Times New Roman" w:hAnsi="Times New Roman" w:cs="Times New Roman"/>
          <w:b/>
          <w:bCs/>
          <w:color w:val="666666"/>
          <w:sz w:val="28"/>
          <w:szCs w:val="28"/>
        </w:rPr>
        <w:t>^</w:t>
      </w:r>
      <w:r w:rsidRPr="009206C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206C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Основной принцип для родителей в воспитании ребёнка: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поощрять ребёнка к выдвижению как можно большего количества решений, а затем вместе с ним оценивать их качество.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6C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Содержание работы родителей с ребёнком по развитию креативного мышления: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6C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Игры и упражнения.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1. Игра «Муха» (позволяет тренировать способность длительно удерживать в сознании зрительный образ)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Рисуется квадрат 3 х 3. В центре - сидит «муха». Она движется на одну клетку вправо, влево, вверх, вниз. Обратные действия совершать нельзя. Главное – не выпустить «муху» с поля. В игре участвуют 2-3 человека. Проигрывает тот, кто допускает ход, выводящий «муху» за пределы игрового поля. Вначале игра «идёт с полем», пальцем фиксировать движение «мухи» нельзя. Далее игра продолжается, и игроки ориентируются на своё зрительное представление.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70D6" w:rsidRDefault="0051742B" w:rsidP="009206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6CD">
        <w:rPr>
          <w:rFonts w:ascii="Times New Roman" w:hAnsi="Times New Roman" w:cs="Times New Roman"/>
          <w:color w:val="000000"/>
          <w:sz w:val="28"/>
          <w:szCs w:val="28"/>
        </w:rPr>
        <w:t>2. Упражнение «Назови всё круглое … (в этой комнате, на улице и т.д.)</w:t>
      </w:r>
      <w:r w:rsidRPr="0051742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70D6" w:rsidRDefault="0051742B" w:rsidP="009206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6CD">
        <w:rPr>
          <w:rFonts w:ascii="Times New Roman" w:hAnsi="Times New Roman" w:cs="Times New Roman"/>
          <w:color w:val="000000"/>
          <w:sz w:val="28"/>
          <w:szCs w:val="28"/>
        </w:rPr>
        <w:t xml:space="preserve">3. Упражнение «Назови по 3 предмета, </w:t>
      </w:r>
      <w:proofErr w:type="gramStart"/>
      <w:r w:rsidRPr="009206CD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Pr="009206CD">
        <w:rPr>
          <w:rFonts w:ascii="Times New Roman" w:hAnsi="Times New Roman" w:cs="Times New Roman"/>
          <w:color w:val="000000"/>
          <w:sz w:val="28"/>
          <w:szCs w:val="28"/>
        </w:rPr>
        <w:t xml:space="preserve"> могут сочетать 2 названные признака.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206CD">
        <w:rPr>
          <w:rFonts w:ascii="Times New Roman" w:hAnsi="Times New Roman" w:cs="Times New Roman"/>
          <w:color w:val="000000"/>
          <w:sz w:val="28"/>
          <w:szCs w:val="28"/>
        </w:rPr>
        <w:t>Например: яркий жёлтый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- свет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- солнце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- лампа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Варианты заданий: пушистый – зелёный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Прозрачный – голубой,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Сильный – добрый,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Звонкий – громкий,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Сладкий – лёгкий.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3670D6" w:rsidRDefault="0051742B" w:rsidP="009206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6CD">
        <w:rPr>
          <w:rFonts w:ascii="Times New Roman" w:hAnsi="Times New Roman" w:cs="Times New Roman"/>
          <w:color w:val="000000"/>
          <w:sz w:val="28"/>
          <w:szCs w:val="28"/>
        </w:rPr>
        <w:t>4. Упражнение «Отгадывание загадок».</w:t>
      </w:r>
      <w:r w:rsidRPr="0051742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70D6" w:rsidRDefault="0051742B" w:rsidP="009206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6CD">
        <w:rPr>
          <w:rFonts w:ascii="Times New Roman" w:hAnsi="Times New Roman" w:cs="Times New Roman"/>
          <w:color w:val="000000"/>
          <w:sz w:val="28"/>
          <w:szCs w:val="28"/>
        </w:rPr>
        <w:t>5. Игра «Лишнее слово». Назови лишнее слово.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206CD">
        <w:rPr>
          <w:rFonts w:ascii="Times New Roman" w:hAnsi="Times New Roman" w:cs="Times New Roman"/>
          <w:color w:val="000000"/>
          <w:sz w:val="28"/>
          <w:szCs w:val="28"/>
        </w:rPr>
        <w:t>Щука, карась, окунь, рак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Ромашка, ландыш, сирень, колокольчик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Саша, Коля, Маша, Лена, Егорова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Заяц, лось, кабан, волк, овца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Ухо, лицо, нос, рот, глаз</w:t>
      </w:r>
      <w:r w:rsidRPr="0051742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3670D6" w:rsidRDefault="0051742B" w:rsidP="009206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6CD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9206CD">
        <w:rPr>
          <w:rFonts w:ascii="Times New Roman" w:hAnsi="Times New Roman" w:cs="Times New Roman"/>
          <w:color w:val="000000"/>
          <w:sz w:val="28"/>
          <w:szCs w:val="28"/>
        </w:rPr>
        <w:t>Игра «Назови отличие»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Найти как можно больше отличий: шкаф – телевизор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Магнитофон – собака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Книга – машина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Звонок – карандаш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Птица – самолёт</w:t>
      </w:r>
      <w:r w:rsidRPr="0051742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3670D6" w:rsidRDefault="0051742B" w:rsidP="009206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6CD">
        <w:rPr>
          <w:rFonts w:ascii="Times New Roman" w:hAnsi="Times New Roman" w:cs="Times New Roman"/>
          <w:color w:val="000000"/>
          <w:sz w:val="28"/>
          <w:szCs w:val="28"/>
        </w:rPr>
        <w:t>7. Игра «Поиск общего»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Найти общие признаки: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Телевизор – шкаф (и т.д.)</w:t>
      </w:r>
      <w:r w:rsidRPr="0051742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70D6" w:rsidRDefault="0051742B" w:rsidP="009206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6CD">
        <w:rPr>
          <w:rFonts w:ascii="Times New Roman" w:hAnsi="Times New Roman" w:cs="Times New Roman"/>
          <w:color w:val="000000"/>
          <w:sz w:val="28"/>
          <w:szCs w:val="28"/>
        </w:rPr>
        <w:t>8. Игра «Группировка слов».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Сгруппировать слова и </w:t>
      </w:r>
      <w:proofErr w:type="gramStart"/>
      <w:r w:rsidRPr="009206CD">
        <w:rPr>
          <w:rFonts w:ascii="Times New Roman" w:hAnsi="Times New Roman" w:cs="Times New Roman"/>
          <w:color w:val="000000"/>
          <w:sz w:val="28"/>
          <w:szCs w:val="28"/>
        </w:rPr>
        <w:t>объяснить</w:t>
      </w:r>
      <w:proofErr w:type="gramEnd"/>
      <w:r w:rsidRPr="009206CD">
        <w:rPr>
          <w:rFonts w:ascii="Times New Roman" w:hAnsi="Times New Roman" w:cs="Times New Roman"/>
          <w:color w:val="000000"/>
          <w:sz w:val="28"/>
          <w:szCs w:val="28"/>
        </w:rPr>
        <w:t xml:space="preserve"> почему стрела, пчела, бабочка, - летающие объекты, коршун, воробей – птицы, пчела, бабочка – насекомые.</w:t>
      </w:r>
      <w:r w:rsidRPr="0051742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70D6" w:rsidRDefault="0051742B" w:rsidP="009206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6CD">
        <w:rPr>
          <w:rFonts w:ascii="Times New Roman" w:hAnsi="Times New Roman" w:cs="Times New Roman"/>
          <w:color w:val="000000"/>
          <w:sz w:val="28"/>
          <w:szCs w:val="28"/>
        </w:rPr>
        <w:t>9. Составление рассказа по картинкам.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Примерная схема: - Что произошло до события, изображённого на картинке?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Что думают нарисованные герои?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Что будет дальше?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Чем всё закончится?</w:t>
      </w:r>
      <w:r w:rsidRPr="0051742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70D6" w:rsidRDefault="0051742B" w:rsidP="009206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6CD">
        <w:rPr>
          <w:rFonts w:ascii="Times New Roman" w:hAnsi="Times New Roman" w:cs="Times New Roman"/>
          <w:color w:val="000000"/>
          <w:sz w:val="28"/>
          <w:szCs w:val="28"/>
        </w:rPr>
        <w:t>10. Задачка-шутка: Если бы ты хотел приготовить завтрак для великана, чем бы ты стал отмерять следующие продукты: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мука для оладий,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молоко для питья,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масло для оладий,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сироп,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яйца, соль, перец.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Сколько бы ты взял каждого продукта?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70D6" w:rsidRDefault="0051742B" w:rsidP="009206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6CD">
        <w:rPr>
          <w:rFonts w:ascii="Times New Roman" w:hAnsi="Times New Roman" w:cs="Times New Roman"/>
          <w:color w:val="000000"/>
          <w:sz w:val="28"/>
          <w:szCs w:val="28"/>
        </w:rPr>
        <w:t xml:space="preserve">11. Придумывание окончания сказки. </w:t>
      </w:r>
      <w:proofErr w:type="gramStart"/>
      <w:r w:rsidRPr="009206CD">
        <w:rPr>
          <w:rFonts w:ascii="Times New Roman" w:hAnsi="Times New Roman" w:cs="Times New Roman"/>
          <w:color w:val="000000"/>
          <w:sz w:val="28"/>
          <w:szCs w:val="28"/>
        </w:rPr>
        <w:t>(Например:</w:t>
      </w:r>
      <w:proofErr w:type="gramEnd"/>
      <w:r w:rsidRPr="009206CD">
        <w:rPr>
          <w:rFonts w:ascii="Times New Roman" w:hAnsi="Times New Roman" w:cs="Times New Roman"/>
          <w:color w:val="000000"/>
          <w:sz w:val="28"/>
          <w:szCs w:val="28"/>
        </w:rPr>
        <w:t xml:space="preserve"> Жил-был маленький </w:t>
      </w:r>
      <w:proofErr w:type="spellStart"/>
      <w:r w:rsidRPr="009206CD">
        <w:rPr>
          <w:rFonts w:ascii="Times New Roman" w:hAnsi="Times New Roman" w:cs="Times New Roman"/>
          <w:color w:val="000000"/>
          <w:sz w:val="28"/>
          <w:szCs w:val="28"/>
        </w:rPr>
        <w:t>гиппопотамчик</w:t>
      </w:r>
      <w:proofErr w:type="spellEnd"/>
      <w:r w:rsidRPr="009206CD">
        <w:rPr>
          <w:rFonts w:ascii="Times New Roman" w:hAnsi="Times New Roman" w:cs="Times New Roman"/>
          <w:color w:val="000000"/>
          <w:sz w:val="28"/>
          <w:szCs w:val="28"/>
        </w:rPr>
        <w:t xml:space="preserve">. Многие звери смеялись над ним, что он такой маленький. Больше всех смеялась одна муха. </w:t>
      </w:r>
      <w:proofErr w:type="gramStart"/>
      <w:r w:rsidRPr="009206CD">
        <w:rPr>
          <w:rFonts w:ascii="Times New Roman" w:hAnsi="Times New Roman" w:cs="Times New Roman"/>
          <w:color w:val="000000"/>
          <w:sz w:val="28"/>
          <w:szCs w:val="28"/>
        </w:rPr>
        <w:t xml:space="preserve">И вот однажды она села на ветку рядом с </w:t>
      </w:r>
      <w:proofErr w:type="spellStart"/>
      <w:r w:rsidRPr="009206CD">
        <w:rPr>
          <w:rFonts w:ascii="Times New Roman" w:hAnsi="Times New Roman" w:cs="Times New Roman"/>
          <w:color w:val="000000"/>
          <w:sz w:val="28"/>
          <w:szCs w:val="28"/>
        </w:rPr>
        <w:t>гиппопотамчиком</w:t>
      </w:r>
      <w:proofErr w:type="spellEnd"/>
      <w:r w:rsidRPr="009206CD">
        <w:rPr>
          <w:rFonts w:ascii="Times New Roman" w:hAnsi="Times New Roman" w:cs="Times New Roman"/>
          <w:color w:val="000000"/>
          <w:sz w:val="28"/>
          <w:szCs w:val="28"/>
        </w:rPr>
        <w:t xml:space="preserve"> и стала его дразнить…).</w:t>
      </w:r>
      <w:r w:rsidRPr="0051742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3670D6" w:rsidRDefault="0051742B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206CD">
        <w:rPr>
          <w:rFonts w:ascii="Times New Roman" w:hAnsi="Times New Roman" w:cs="Times New Roman"/>
          <w:color w:val="000000"/>
          <w:sz w:val="28"/>
          <w:szCs w:val="28"/>
        </w:rPr>
        <w:t>12. Игра «Вывод»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Петя старше Маши, а Маша старше Коли. Кто самый старший и самый младший?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Ваня худее Миши, но толще Андрея. Кто самый толстый, самый худой?</w:t>
      </w:r>
      <w:r w:rsidRPr="00517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42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670D6" w:rsidRDefault="003670D6" w:rsidP="009206C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51742B" w:rsidRDefault="0051742B" w:rsidP="009206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206C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Это надо знать родителям:</w:t>
      </w:r>
    </w:p>
    <w:p w:rsidR="0051742B" w:rsidRDefault="003670D6" w:rsidP="009206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206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51742B" w:rsidRPr="009206CD">
        <w:rPr>
          <w:rFonts w:ascii="Times New Roman" w:hAnsi="Times New Roman" w:cs="Times New Roman"/>
          <w:b/>
          <w:i/>
          <w:color w:val="000000"/>
          <w:sz w:val="28"/>
          <w:szCs w:val="28"/>
        </w:rPr>
        <w:t>Отличительные черты одарённых детей:</w:t>
      </w:r>
      <w:r w:rsidR="0051742B" w:rsidRPr="003670D6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51742B" w:rsidRPr="009206CD">
        <w:rPr>
          <w:rFonts w:ascii="Times New Roman" w:hAnsi="Times New Roman" w:cs="Times New Roman"/>
          <w:color w:val="000000"/>
          <w:sz w:val="28"/>
          <w:szCs w:val="28"/>
        </w:rPr>
        <w:t xml:space="preserve">1. Чрезвычайно </w:t>
      </w:r>
      <w:proofErr w:type="gramStart"/>
      <w:r w:rsidR="0051742B" w:rsidRPr="009206CD">
        <w:rPr>
          <w:rFonts w:ascii="Times New Roman" w:hAnsi="Times New Roman" w:cs="Times New Roman"/>
          <w:color w:val="000000"/>
          <w:sz w:val="28"/>
          <w:szCs w:val="28"/>
        </w:rPr>
        <w:t>любопытны</w:t>
      </w:r>
      <w:proofErr w:type="gramEnd"/>
      <w:r w:rsidR="0051742B" w:rsidRPr="009206CD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того, как устроен тот или иной предмет. Они способны следить за несколькими процессами одновременно и склонны активно исследовать всё окружающее.</w:t>
      </w:r>
      <w:r w:rsidR="0051742B" w:rsidRPr="009206CD">
        <w:rPr>
          <w:rFonts w:ascii="Times New Roman" w:hAnsi="Times New Roman" w:cs="Times New Roman"/>
          <w:color w:val="000000"/>
          <w:sz w:val="28"/>
          <w:szCs w:val="28"/>
        </w:rPr>
        <w:br/>
        <w:t>2. Они обладают способностью воспринимать связи между явлениями и предметами и делать соответствующие выводы; им нравится в своём воображении создавать альтернативные системы.</w:t>
      </w:r>
      <w:r w:rsidR="0051742B" w:rsidRPr="009206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Отличная память в сочетании с ранним языковым развитием и способностью к классификации и </w:t>
      </w:r>
      <w:proofErr w:type="spellStart"/>
      <w:r w:rsidR="0051742B" w:rsidRPr="009206CD">
        <w:rPr>
          <w:rFonts w:ascii="Times New Roman" w:hAnsi="Times New Roman" w:cs="Times New Roman"/>
          <w:color w:val="000000"/>
          <w:sz w:val="28"/>
          <w:szCs w:val="28"/>
        </w:rPr>
        <w:t>категоризированию</w:t>
      </w:r>
      <w:proofErr w:type="spellEnd"/>
      <w:r w:rsidR="0051742B" w:rsidRPr="009206CD">
        <w:rPr>
          <w:rFonts w:ascii="Times New Roman" w:hAnsi="Times New Roman" w:cs="Times New Roman"/>
          <w:color w:val="000000"/>
          <w:sz w:val="28"/>
          <w:szCs w:val="28"/>
        </w:rPr>
        <w:t xml:space="preserve"> помогают такому ребёнку накапливать большой объём информации и интенсивно использовать её.</w:t>
      </w:r>
    </w:p>
    <w:p w:rsidR="003670D6" w:rsidRDefault="0051742B" w:rsidP="009206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6CD">
        <w:rPr>
          <w:rFonts w:ascii="Times New Roman" w:hAnsi="Times New Roman" w:cs="Times New Roman"/>
          <w:color w:val="000000"/>
          <w:sz w:val="28"/>
          <w:szCs w:val="28"/>
        </w:rPr>
        <w:t>4. Обладают большим словарным запасом. Однако ради удовольствия они часто изобретают собственные слова.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5. Не терпят, когда им навязывают готовый ответ.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6. Увлечённость заданием в сочетании с отсутствием опыта часто приводит к тому, что он замахивается на то, что ему пока не по силам. Он нуждается в поддержке, но не в слепой опеке.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7. Они обнаруживают обострённое чувство справедливости.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8. Предъявляют высокие требования к себе и окружающим.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9. Обладают отличным чувством юмора.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10. Нередко у них развивается </w:t>
      </w:r>
      <w:proofErr w:type="gramStart"/>
      <w:r w:rsidRPr="009206CD">
        <w:rPr>
          <w:rFonts w:ascii="Times New Roman" w:hAnsi="Times New Roman" w:cs="Times New Roman"/>
          <w:color w:val="000000"/>
          <w:sz w:val="28"/>
          <w:szCs w:val="28"/>
        </w:rPr>
        <w:t>негативное</w:t>
      </w:r>
      <w:proofErr w:type="gramEnd"/>
      <w:r w:rsidRPr="0092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06CD">
        <w:rPr>
          <w:rFonts w:ascii="Times New Roman" w:hAnsi="Times New Roman" w:cs="Times New Roman"/>
          <w:color w:val="000000"/>
          <w:sz w:val="28"/>
          <w:szCs w:val="28"/>
        </w:rPr>
        <w:t>самовосприятие</w:t>
      </w:r>
      <w:proofErr w:type="spellEnd"/>
      <w:r w:rsidRPr="009206CD">
        <w:rPr>
          <w:rFonts w:ascii="Times New Roman" w:hAnsi="Times New Roman" w:cs="Times New Roman"/>
          <w:color w:val="000000"/>
          <w:sz w:val="28"/>
          <w:szCs w:val="28"/>
        </w:rPr>
        <w:t>, возникают трудности в общении со сверстниками.</w:t>
      </w:r>
      <w:r w:rsidRPr="009206CD">
        <w:t xml:space="preserve"> </w:t>
      </w:r>
      <w:r w:rsidRPr="00517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670D6" w:rsidRDefault="003670D6" w:rsidP="009206C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70D6" w:rsidRDefault="003670D6" w:rsidP="009206C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26D9" w:rsidRDefault="0051742B" w:rsidP="009206CD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3683000" cy="2762250"/>
            <wp:effectExtent l="19050" t="0" r="0" b="0"/>
            <wp:docPr id="1" name="Рисунок 1" descr="Прикольные дети (55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кольные дети (55 фото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0D6" w:rsidRDefault="003670D6" w:rsidP="009206CD">
      <w:pPr>
        <w:spacing w:after="0"/>
        <w:jc w:val="center"/>
      </w:pPr>
    </w:p>
    <w:p w:rsidR="00B61C4E" w:rsidRPr="00064610" w:rsidRDefault="00AE26D9" w:rsidP="0006461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064610">
        <w:rPr>
          <w:rFonts w:ascii="Times New Roman" w:hAnsi="Times New Roman" w:cs="Times New Roman"/>
          <w:i/>
          <w:color w:val="000000"/>
          <w:sz w:val="24"/>
          <w:szCs w:val="24"/>
        </w:rPr>
        <w:t>http://te.zavantag.com/docs/778/index-18685.html</w:t>
      </w:r>
      <w:bookmarkEnd w:id="0"/>
    </w:p>
    <w:sectPr w:rsidR="00B61C4E" w:rsidRPr="00064610" w:rsidSect="0051742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nabelle">
    <w:altName w:val="Mistral"/>
    <w:charset w:val="CC"/>
    <w:family w:val="script"/>
    <w:pitch w:val="variable"/>
    <w:sig w:usb0="00000001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42B"/>
    <w:rsid w:val="00064610"/>
    <w:rsid w:val="000A190E"/>
    <w:rsid w:val="001B46B6"/>
    <w:rsid w:val="002B3E53"/>
    <w:rsid w:val="002D29A6"/>
    <w:rsid w:val="003670D6"/>
    <w:rsid w:val="004A0555"/>
    <w:rsid w:val="0051742B"/>
    <w:rsid w:val="005A0357"/>
    <w:rsid w:val="008540D9"/>
    <w:rsid w:val="009206CD"/>
    <w:rsid w:val="00AE26D9"/>
    <w:rsid w:val="00B61C4E"/>
    <w:rsid w:val="00F1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4E"/>
  </w:style>
  <w:style w:type="paragraph" w:styleId="1">
    <w:name w:val="heading 1"/>
    <w:basedOn w:val="a"/>
    <w:next w:val="a"/>
    <w:link w:val="10"/>
    <w:uiPriority w:val="9"/>
    <w:qFormat/>
    <w:rsid w:val="00517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742B"/>
  </w:style>
  <w:style w:type="character" w:customStyle="1" w:styleId="butback">
    <w:name w:val="butback"/>
    <w:basedOn w:val="a0"/>
    <w:rsid w:val="0051742B"/>
  </w:style>
  <w:style w:type="character" w:customStyle="1" w:styleId="submenu-table">
    <w:name w:val="submenu-table"/>
    <w:basedOn w:val="a0"/>
    <w:rsid w:val="0051742B"/>
  </w:style>
  <w:style w:type="paragraph" w:styleId="a3">
    <w:name w:val="No Spacing"/>
    <w:uiPriority w:val="1"/>
    <w:qFormat/>
    <w:rsid w:val="005174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1742B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1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6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FDA13-A971-45D4-8E80-B3B09135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9</cp:revision>
  <cp:lastPrinted>2016-03-13T09:10:00Z</cp:lastPrinted>
  <dcterms:created xsi:type="dcterms:W3CDTF">2016-01-31T05:10:00Z</dcterms:created>
  <dcterms:modified xsi:type="dcterms:W3CDTF">2016-03-14T18:21:00Z</dcterms:modified>
</cp:coreProperties>
</file>