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E" w:rsidRDefault="0097000E" w:rsidP="0097000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7000E" w:rsidRPr="0097000E" w:rsidRDefault="0097000E" w:rsidP="0097000E">
      <w:pPr>
        <w:ind w:right="283"/>
        <w:jc w:val="center"/>
      </w:pPr>
      <w:r w:rsidRPr="0097000E">
        <w:rPr>
          <w:noProof/>
          <w:highlight w:val="blue"/>
        </w:rPr>
        <w:drawing>
          <wp:inline distT="0" distB="0" distL="0" distR="0">
            <wp:extent cx="5908675" cy="3903980"/>
            <wp:effectExtent l="19050" t="0" r="0" b="0"/>
            <wp:docPr id="13" name="Рисунок 13" descr="http://www.stroyservice.ru/images/i-2015/pokupkakvart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royservice.ru/images/i-2015/pokupkakvarti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0E" w:rsidRDefault="0097000E" w:rsidP="0067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F35" w:rsidRPr="00672F35" w:rsidRDefault="00672F35" w:rsidP="0067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F35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672F35" w:rsidRPr="00672F35" w:rsidRDefault="00672F35" w:rsidP="00672F35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2F35">
        <w:rPr>
          <w:rFonts w:ascii="Times New Roman" w:hAnsi="Times New Roman" w:cs="Times New Roman"/>
          <w:b/>
          <w:i/>
          <w:sz w:val="40"/>
          <w:szCs w:val="40"/>
        </w:rPr>
        <w:t>«Родительская любовь: как ребёнок её воспринимает».</w:t>
      </w:r>
    </w:p>
    <w:p w:rsidR="00672F35" w:rsidRPr="00672F35" w:rsidRDefault="00672F35" w:rsidP="00672F35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72F35" w:rsidRPr="00672F35" w:rsidRDefault="00672F35" w:rsidP="00672F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72F35">
        <w:rPr>
          <w:rFonts w:ascii="Times New Roman" w:hAnsi="Times New Roman" w:cs="Times New Roman"/>
          <w:sz w:val="32"/>
          <w:szCs w:val="32"/>
        </w:rPr>
        <w:t xml:space="preserve">    У каждого человека периодически возникает состояние, когда часами, днями он не хочет ни с кем говорить, общаться, чувствует усталость, раздражение и хочет остаться наедине с самим собой. И вы в этом отношении не исключение. Лучше такие часы пережить с самим собой, чем принуждать себя к «необходимому общению» с ребёнком. Если вы в таком состоянии вышли погулять с ребёнком, ему вряд ли удастся даже самыми сердечными рассказами привлечь к себе внимание…Играйте, гуляйте с ребёнком тогда, когда вы действительно настроены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 Начнём с разговора, как с самой привычной формы общения взрослых. Дети вообще очень интересуются своими </w:t>
      </w:r>
      <w:r w:rsidRPr="00672F35">
        <w:rPr>
          <w:rFonts w:ascii="Times New Roman" w:hAnsi="Times New Roman" w:cs="Times New Roman"/>
          <w:sz w:val="32"/>
          <w:szCs w:val="32"/>
        </w:rPr>
        <w:lastRenderedPageBreak/>
        <w:t xml:space="preserve">родителями, им хочется узнать, что вы делаете, когда не бываете с ними. Вам, наверное, тоже интересно, что делает ребёнок в детском саду, в школе, с кем он дружит, что его волнует, что он думает о жизни. Уверена, что вы узнаете много нового друг о друге, почувствуете, что стали ближе. Больше разговоров дети любят дела. Вы собрались чем-то заняться вместе с ребёнком. Возможно несколько вариантов. Вы предлагаете ребёнку подключиться к выбранному вами занятию. Например, берёте его с собой на рыбалку, в поход, в мастерскую, приглашаете (но не настаиваете!) присоединиться к уборке квартиры, приготовлению пищи и т.п. Участвуя в ваших делах, ребёнок познаёт мир и занятия взрослых. Если вы сумели найти общий язык с ребёнком, согласовать действия, даже самая тяжёлая работа станет для него большим удовольствием. Главное –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Во-первых, он растёт и развивается, учится на своих ошибках сам. Во-вторых, если он был бы безупречным, он не был бы вашим ребёнком (вы-то, наверное, не считаете себя совершенством?). Вы вместе с ребёнком решаете, что делать, сообща придумываете интересное занятие. Тут главное, чтобы выбор был в равной мере предпочтителен для обоих, иначе один из вас будет чувствовать, что делает сто-то ради другого, хотя намеривался и сам лично получить удовольствие от выбранного занятия. Принятие решения должно быть демократично от начала до конца. Это непростое дело! Дети, да и вы тоже, должны научиться находить общее решение без ущерба кому-либо.        Варианты совместных дел могут быть самые разнообразные: от прогулки на лодке до разыгрывания спектакля в домашнем кукольном театре. Для многих семей выбор общего занятия становится истинным откровением, ориентиром, как общаться, как проводить время вместе. Считаю, что, скажем, еженедельный совет семьи по вопросу, что делать в воскресенье, улучшает жизнь семьи вообще. Вы подключаетесь к детской деятельности. Например, принимаете роль игрового партнёра ребёнка. В этом случае вы подчинены ему </w:t>
      </w:r>
      <w:r w:rsidRPr="00672F35">
        <w:rPr>
          <w:rFonts w:ascii="Times New Roman" w:hAnsi="Times New Roman" w:cs="Times New Roman"/>
          <w:sz w:val="32"/>
          <w:szCs w:val="32"/>
        </w:rPr>
        <w:lastRenderedPageBreak/>
        <w:t>и логике самой игры. На время вы не родитель, а равнодушный участник игры. Если первые два варианта мы достаточно часто встречали в семейной жизни то о третьем этого не скажешь. До недавнего времени детская игра вообще считалась чепухой, на неё мало обращали внимания как родители, так и педагоги: «Эта детская забава, пусть они ею и занимаются». Только в середине XX столетия психологи стали изучать игру и рассматривать её как важный фактор психического развития ребёнка. Теперь мы знаем, что игра вжизни детей имеет столь же большое значение, как во взрослой жизни – общение, творческая работа.</w:t>
      </w:r>
    </w:p>
    <w:p w:rsidR="00672F35" w:rsidRPr="00672F35" w:rsidRDefault="00672F35" w:rsidP="00672F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72F35">
        <w:rPr>
          <w:rFonts w:ascii="Times New Roman" w:hAnsi="Times New Roman" w:cs="Times New Roman"/>
          <w:sz w:val="32"/>
          <w:szCs w:val="32"/>
        </w:rPr>
        <w:t xml:space="preserve">    Игра – это детский способ осмысления окружающего мира, включения в мир взрослых. Играть с ребёнком – это не значит стать маленьким, забавляться. Участвуя в совместной игре, вы поймёте, чем занимаются ваши дети, что их волнует. Итак, вообразим, что вы решили попробовать. Получили роль шофёра, везёте детей – кукол дочери – в зоопарк, потом идёте в гости, путешествуете по реке. «Изнутри» детская игра кажется значительно серьёзнее, глубже. В ней развёртываются настоящие жизненные драмы, решаются проблемы. Она имеет глубокий смысл, о котором мы часто и не подозреваем. Поэтому совместная игра – это один из лучших способов узнать, что волнует ребёнка, как он воспринимает окружающих людей, в том числе и вас. Попробуйте хотя бы так. Поиграйте в семью. Возьмите себе роль ребёнка, а ребёнок пусть будет отцом или матерью. Хотя фантазия ребёнка чрезвычайно богата, то, во что он обычно играет, мало выходит за рамки опыта, полученного в семье. Прислушайтесь, что он (она) говорит, будучи родителем, как общается с «ребёнком» - ласково или сердито, грубо, назойливо, - и вы увидите себя в своём наследнике как в зеркале. Уверен, многое вас удивит и заставит задуматься. Кроме этой личной выгоды в игре, у вас есть прекрасная возможность показать ребёнку, что вы сами чувствуете, общаясь с ним, какое его поведение вас будоражит. Вы даже можете несколько корригировать поведение ребёнка во время подобной игры. Например, что-то в его поведении вас выводит из терпения. Скажем, по утрам, когда нужно спешить, хотя вы заранее договорились, как будете действовать, ребёнок пренебрегает этим и начинает по разным поводам капризничать. Вечером сыграйте его поведение как можно образнее, пусть он сам в роли отца или матери попробует справиться с этой ситуацией. Может быть, </w:t>
      </w:r>
      <w:r w:rsidRPr="00672F35">
        <w:rPr>
          <w:rFonts w:ascii="Times New Roman" w:hAnsi="Times New Roman" w:cs="Times New Roman"/>
          <w:sz w:val="32"/>
          <w:szCs w:val="32"/>
        </w:rPr>
        <w:lastRenderedPageBreak/>
        <w:t xml:space="preserve">ребёнок в игре, в спокойном состоянии иначе посмотрим на своё поведение и поймёт,почему родители не слишком вежливо обходятся с ним при таких обстоятельствах. Однако чрезмерно увлекаться подобными «примерами» психологической коррекции не следует – вы можете стать для ребёнка непривлекательным партнёром. В первую очередь игра – это обоюдное удовольствие. И не забывайте, что в игре лидер и авторитет – ребёнок, а вы – робкий ученик. Не переступайте границ своих полномочий.  </w:t>
      </w:r>
    </w:p>
    <w:p w:rsidR="00672F35" w:rsidRPr="00672F35" w:rsidRDefault="00672F35" w:rsidP="00672F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72F35">
        <w:rPr>
          <w:rFonts w:ascii="Times New Roman" w:hAnsi="Times New Roman" w:cs="Times New Roman"/>
          <w:sz w:val="32"/>
          <w:szCs w:val="32"/>
        </w:rPr>
        <w:t xml:space="preserve">     Все три варианта общения с ребёнком имеют свои положительные стороны. Каждый из них желателен или необходим для полноценного общения. В первом варианте, когда вы включаете ребёнка в свою деятельность, он приобщается к миру взрослых, чувствует свою значимость, учится придерживаться определённых норм поведения не потому, что вы так хотите, а потому, что таковы требования самой деятельности. Во втором варианте, когда вы сообща решаете, что делать, как выбрать то, что всем нравится, ребёнок учится общаться на равных. В третьем варианте, когда вы включаетесь в детскую деятельность, вы сами учитесь понимать ребёнка, а ребёнок в совместных играх, где он играет первую скрипку, испытывает чувство собственной значимости.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</w:t>
      </w:r>
      <w:r w:rsidR="0097000E">
        <w:rPr>
          <w:rFonts w:ascii="Times New Roman" w:hAnsi="Times New Roman" w:cs="Times New Roman"/>
          <w:sz w:val="32"/>
          <w:szCs w:val="32"/>
        </w:rPr>
        <w:t>.</w:t>
      </w:r>
    </w:p>
    <w:p w:rsidR="00672F35" w:rsidRPr="00672F35" w:rsidRDefault="00672F35" w:rsidP="00672F35">
      <w:pPr>
        <w:jc w:val="both"/>
        <w:rPr>
          <w:rStyle w:val="serp-urlmark"/>
          <w:rFonts w:ascii="Times New Roman" w:hAnsi="Times New Roman" w:cs="Times New Roman"/>
          <w:color w:val="007700"/>
          <w:sz w:val="32"/>
          <w:szCs w:val="32"/>
          <w:shd w:val="clear" w:color="auto" w:fill="FFFFFF"/>
        </w:rPr>
      </w:pPr>
      <w:hyperlink r:id="rId5" w:tgtFrame="_blank" w:history="1">
        <w:r w:rsidRPr="0097000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vospitatel.com.ua</w:t>
        </w:r>
      </w:hyperlink>
      <w:r w:rsidRPr="00672F35">
        <w:rPr>
          <w:rStyle w:val="serp-urlmark"/>
          <w:rFonts w:ascii="Times New Roman" w:hAnsi="Times New Roman" w:cs="Times New Roman"/>
          <w:color w:val="007700"/>
          <w:sz w:val="32"/>
          <w:szCs w:val="32"/>
          <w:shd w:val="clear" w:color="auto" w:fill="FFFFFF"/>
        </w:rPr>
        <w:t>›</w:t>
      </w:r>
    </w:p>
    <w:p w:rsidR="00672F35" w:rsidRPr="00672F35" w:rsidRDefault="00672F35" w:rsidP="0097000E">
      <w:pPr>
        <w:jc w:val="right"/>
        <w:rPr>
          <w:rStyle w:val="serp-urlitem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72F35">
        <w:rPr>
          <w:rStyle w:val="serp-urlitem"/>
          <w:rFonts w:ascii="Times New Roman" w:hAnsi="Times New Roman" w:cs="Times New Roman"/>
          <w:sz w:val="32"/>
          <w:szCs w:val="32"/>
          <w:shd w:val="clear" w:color="auto" w:fill="FFFFFF"/>
        </w:rPr>
        <w:t>Составитель: Абросимова Н.П., воспитатель</w:t>
      </w:r>
    </w:p>
    <w:p w:rsidR="00000000" w:rsidRPr="00672F35" w:rsidRDefault="0097000E" w:rsidP="00672F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2F35" w:rsidRPr="00672F35" w:rsidRDefault="00672F3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72F35" w:rsidRPr="0067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672F35"/>
    <w:rsid w:val="00672F35"/>
    <w:rsid w:val="0097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672F35"/>
  </w:style>
  <w:style w:type="character" w:styleId="a3">
    <w:name w:val="Hyperlink"/>
    <w:basedOn w:val="a0"/>
    <w:uiPriority w:val="99"/>
    <w:semiHidden/>
    <w:unhideWhenUsed/>
    <w:rsid w:val="00672F35"/>
    <w:rPr>
      <w:color w:val="0000FF"/>
      <w:u w:val="single"/>
    </w:rPr>
  </w:style>
  <w:style w:type="character" w:customStyle="1" w:styleId="serp-urlmark">
    <w:name w:val="serp-url__mark"/>
    <w:basedOn w:val="a0"/>
    <w:rsid w:val="00672F35"/>
  </w:style>
  <w:style w:type="character" w:customStyle="1" w:styleId="apple-converted-space">
    <w:name w:val="apple-converted-space"/>
    <w:basedOn w:val="a0"/>
    <w:rsid w:val="00672F35"/>
  </w:style>
  <w:style w:type="paragraph" w:styleId="a4">
    <w:name w:val="No Spacing"/>
    <w:uiPriority w:val="1"/>
    <w:qFormat/>
    <w:rsid w:val="00672F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pitatel.com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2016-02-19T17:28:00Z</dcterms:created>
  <dcterms:modified xsi:type="dcterms:W3CDTF">2016-02-19T17:55:00Z</dcterms:modified>
</cp:coreProperties>
</file>