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0AC" w:rsidRPr="00096604" w:rsidRDefault="003C20AC" w:rsidP="003C20AC">
      <w:pPr>
        <w:shd w:val="clear" w:color="auto" w:fill="F7F7F7"/>
        <w:spacing w:after="0" w:line="540" w:lineRule="atLeast"/>
        <w:jc w:val="right"/>
        <w:textAlignment w:val="baseline"/>
        <w:outlineLvl w:val="0"/>
        <w:rPr>
          <w:rFonts w:ascii="Bookman Old Style" w:eastAsia="Times New Roman" w:hAnsi="Bookman Old Style" w:cs="Arial"/>
          <w:i/>
          <w:kern w:val="36"/>
          <w:sz w:val="24"/>
          <w:szCs w:val="24"/>
          <w:lang w:eastAsia="ru-RU"/>
        </w:rPr>
      </w:pPr>
      <w:r w:rsidRPr="00096604">
        <w:rPr>
          <w:rFonts w:ascii="Bookman Old Style" w:eastAsia="Times New Roman" w:hAnsi="Bookman Old Style" w:cs="Arial"/>
          <w:i/>
          <w:kern w:val="36"/>
          <w:sz w:val="24"/>
          <w:szCs w:val="24"/>
          <w:lang w:eastAsia="ru-RU"/>
        </w:rPr>
        <w:t xml:space="preserve">Составитель: </w:t>
      </w:r>
      <w:proofErr w:type="spellStart"/>
      <w:r w:rsidRPr="00096604">
        <w:rPr>
          <w:rFonts w:ascii="Bookman Old Style" w:eastAsia="Times New Roman" w:hAnsi="Bookman Old Style" w:cs="Arial"/>
          <w:i/>
          <w:kern w:val="36"/>
          <w:sz w:val="24"/>
          <w:szCs w:val="24"/>
          <w:lang w:eastAsia="ru-RU"/>
        </w:rPr>
        <w:t>Барбарина</w:t>
      </w:r>
      <w:proofErr w:type="spellEnd"/>
      <w:r w:rsidRPr="00096604">
        <w:rPr>
          <w:rFonts w:ascii="Bookman Old Style" w:eastAsia="Times New Roman" w:hAnsi="Bookman Old Style" w:cs="Arial"/>
          <w:i/>
          <w:kern w:val="36"/>
          <w:sz w:val="24"/>
          <w:szCs w:val="24"/>
          <w:lang w:eastAsia="ru-RU"/>
        </w:rPr>
        <w:t xml:space="preserve"> О.А., воспитатель</w:t>
      </w:r>
    </w:p>
    <w:p w:rsidR="003C20AC" w:rsidRDefault="003C20AC" w:rsidP="003C20AC">
      <w:pPr>
        <w:shd w:val="clear" w:color="auto" w:fill="F7F7F7"/>
        <w:spacing w:after="0" w:line="54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color w:val="0070C0"/>
          <w:kern w:val="36"/>
          <w:sz w:val="24"/>
          <w:szCs w:val="24"/>
          <w:lang w:eastAsia="ru-RU"/>
        </w:rPr>
      </w:pPr>
      <w:bookmarkStart w:id="0" w:name="_GoBack"/>
      <w:r w:rsidRPr="00096604">
        <w:rPr>
          <w:rFonts w:ascii="Bookman Old Style" w:eastAsia="Times New Roman" w:hAnsi="Bookman Old Style" w:cs="Arial"/>
          <w:b/>
          <w:color w:val="0070C0"/>
          <w:kern w:val="36"/>
          <w:sz w:val="51"/>
          <w:szCs w:val="51"/>
          <w:lang w:eastAsia="ru-RU"/>
        </w:rPr>
        <w:t>Почему ребенок может вести себя плохо?</w:t>
      </w:r>
    </w:p>
    <w:bookmarkEnd w:id="0"/>
    <w:p w:rsidR="003C20AC" w:rsidRPr="00096604" w:rsidRDefault="003C20AC" w:rsidP="003C20AC">
      <w:pPr>
        <w:shd w:val="clear" w:color="auto" w:fill="F7F7F7"/>
        <w:spacing w:after="0" w:line="540" w:lineRule="atLeast"/>
        <w:jc w:val="center"/>
        <w:textAlignment w:val="baseline"/>
        <w:outlineLvl w:val="0"/>
        <w:rPr>
          <w:rFonts w:ascii="Bookman Old Style" w:eastAsia="Times New Roman" w:hAnsi="Bookman Old Style" w:cs="Arial"/>
          <w:b/>
          <w:color w:val="0070C0"/>
          <w:kern w:val="36"/>
          <w:sz w:val="24"/>
          <w:szCs w:val="24"/>
          <w:lang w:eastAsia="ru-RU"/>
        </w:rPr>
      </w:pPr>
    </w:p>
    <w:p w:rsidR="003C20AC" w:rsidRDefault="003C20AC" w:rsidP="003C20AC">
      <w:pPr>
        <w:spacing w:after="0"/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096604">
        <w:rPr>
          <w:rFonts w:ascii="Bookman Old Style" w:hAnsi="Bookman Old Style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921D03" wp14:editId="116FCBAB">
            <wp:simplePos x="0" y="0"/>
            <wp:positionH relativeFrom="column">
              <wp:posOffset>2540</wp:posOffset>
            </wp:positionH>
            <wp:positionV relativeFrom="paragraph">
              <wp:posOffset>52070</wp:posOffset>
            </wp:positionV>
            <wp:extent cx="2047875" cy="1750060"/>
            <wp:effectExtent l="0" t="0" r="9525" b="2540"/>
            <wp:wrapTight wrapText="bothSides">
              <wp:wrapPolygon edited="0">
                <wp:start x="0" y="0"/>
                <wp:lineTo x="0" y="21396"/>
                <wp:lineTo x="21500" y="21396"/>
                <wp:lineTo x="21500" y="0"/>
                <wp:lineTo x="0" y="0"/>
              </wp:wrapPolygon>
            </wp:wrapTight>
            <wp:docPr id="1" name="Рисунок 1" descr="http://3.404content.com/1/D1/7D/762738416544908341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3.404content.com/1/D1/7D/762738416544908341/fullsiz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604">
        <w:rPr>
          <w:rFonts w:ascii="Bookman Old Style" w:hAnsi="Bookman Old Style" w:cs="Arial"/>
          <w:b/>
          <w:color w:val="0070C0"/>
          <w:sz w:val="28"/>
          <w:szCs w:val="28"/>
          <w:shd w:val="clear" w:color="auto" w:fill="FFFFFF"/>
        </w:rPr>
        <w:t>Причины стойкого непослушания:</w:t>
      </w:r>
      <w:r w:rsidRPr="00096604">
        <w:rPr>
          <w:rFonts w:ascii="Bookman Old Style" w:hAnsi="Bookman Old Style" w:cs="Arial"/>
          <w:sz w:val="28"/>
          <w:szCs w:val="28"/>
        </w:rPr>
        <w:br/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• Борьба за внимание. В этом случае схема работает так - плохой поступок или непослушание - мама замечает и ругается </w:t>
      </w:r>
      <w:proofErr w:type="gramStart"/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( </w:t>
      </w:r>
      <w:proofErr w:type="gramEnd"/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внимание получено!) - следует шлепок ( а вот вам и тактильный контакт!) Поможет: дать ребенку внимание - качественно проведенное с ним время в игре или общении.</w:t>
      </w:r>
    </w:p>
    <w:p w:rsidR="003C20AC" w:rsidRDefault="003C20AC" w:rsidP="003C20AC">
      <w:pPr>
        <w:spacing w:after="0"/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096604">
        <w:rPr>
          <w:rFonts w:ascii="Bookman Old Style" w:hAnsi="Bookman Old Style" w:cs="Arial"/>
          <w:sz w:val="28"/>
          <w:szCs w:val="28"/>
        </w:rPr>
        <w:br/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• Борьба за самоутверждение, против чрезмерной власти и опеки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. 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Чем больше требований и правил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>,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мы выдвигаем ребенку, чем уже сжимаем его границы - тем больше он пытается отвоевать их обратно - доказывая себе и вам, что право принимать решения у него тоже есть.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Поможет: снизить свои требования, дать возможность принимать решения, признать, что ребенок растет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>,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и границы его возможностей становятся шире.</w:t>
      </w:r>
    </w:p>
    <w:p w:rsidR="003C20AC" w:rsidRDefault="003C20AC" w:rsidP="003C20AC">
      <w:pPr>
        <w:spacing w:after="0"/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</w:p>
    <w:p w:rsidR="003C20AC" w:rsidRDefault="003C20AC" w:rsidP="003C20AC">
      <w:pPr>
        <w:spacing w:after="0"/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• Желание отомстить, смысл плохого поведения: «вы сделали мне плохо, пусть и вам будет плохо».</w:t>
      </w:r>
      <w:r w:rsidRPr="00096604">
        <w:rPr>
          <w:rStyle w:val="apple-converted-space"/>
          <w:rFonts w:ascii="Bookman Old Style" w:hAnsi="Bookman Old Style" w:cs="Arial"/>
          <w:sz w:val="28"/>
          <w:szCs w:val="28"/>
          <w:shd w:val="clear" w:color="auto" w:fill="FFFFFF"/>
        </w:rPr>
        <w:t> 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Внутренние переживания по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поводу происходящего в жизни (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обида, стресс, непонимание) очень будоражат ребенка. Он не понимает, что происходит - но понимает, что происходит что-то не то.</w:t>
      </w:r>
      <w:r>
        <w:rPr>
          <w:rFonts w:ascii="Bookman Old Style" w:hAnsi="Bookman Old Style" w:cs="Arial"/>
          <w:sz w:val="28"/>
          <w:szCs w:val="28"/>
          <w:shd w:val="clear" w:color="auto" w:fill="FFFFFF"/>
        </w:rPr>
        <w:t xml:space="preserve"> 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Напряжение в этом случае похоже на пробку в бутылке с газированным напитком, которая вылетает - стоит только ее немного встряхнуть. Поможет: принимать и проговаривать эмоции ребенка, давать ему возможность выразить их и отзываться своими чувствами.</w:t>
      </w:r>
    </w:p>
    <w:p w:rsidR="003C20AC" w:rsidRDefault="003C20AC" w:rsidP="003C20AC">
      <w:pPr>
        <w:spacing w:after="0"/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</w:p>
    <w:p w:rsidR="003C20AC" w:rsidRPr="00096604" w:rsidRDefault="003C20AC" w:rsidP="003C20AC">
      <w:pPr>
        <w:spacing w:after="0"/>
        <w:jc w:val="both"/>
        <w:rPr>
          <w:rFonts w:ascii="Bookman Old Style" w:hAnsi="Bookman Old Style" w:cs="Arial"/>
          <w:sz w:val="28"/>
          <w:szCs w:val="28"/>
          <w:shd w:val="clear" w:color="auto" w:fill="FFFFFF"/>
        </w:rPr>
      </w:pP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• Потеря веры в собственный успех.</w:t>
      </w:r>
      <w:r w:rsidRPr="00096604">
        <w:rPr>
          <w:rStyle w:val="apple-converted-space"/>
          <w:rFonts w:ascii="Bookman Old Style" w:hAnsi="Bookman Old Style" w:cs="Arial"/>
          <w:sz w:val="28"/>
          <w:szCs w:val="28"/>
          <w:shd w:val="clear" w:color="auto" w:fill="FFFFFF"/>
        </w:rPr>
        <w:t> </w:t>
      </w:r>
      <w:r w:rsidRPr="00096604">
        <w:rPr>
          <w:rFonts w:ascii="Bookman Old Style" w:hAnsi="Bookman Old Style" w:cs="Arial"/>
          <w:sz w:val="28"/>
          <w:szCs w:val="28"/>
          <w:shd w:val="clear" w:color="auto" w:fill="FFFFFF"/>
        </w:rPr>
        <w:t>Мама - самое любимое и главное существо в жизни ребенка. Соответствовать именно ее требованиям и представлениям он старается и хочет - и, если мама говорит - ты плохой, ты непослушный, ты не умеешь себя вести - именно это и будет делать ребенок. Поможет: снижение неадекватно завышенных требований, поддержка, обращение к положительному опыту.</w:t>
      </w:r>
      <w:r w:rsidRPr="00096604">
        <w:rPr>
          <w:rFonts w:ascii="Bookman Old Style" w:hAnsi="Bookman Old Style"/>
          <w:noProof/>
          <w:sz w:val="28"/>
          <w:szCs w:val="28"/>
          <w:lang w:eastAsia="ru-RU"/>
        </w:rPr>
        <w:t xml:space="preserve"> </w:t>
      </w:r>
    </w:p>
    <w:p w:rsidR="002F1E87" w:rsidRPr="003C20AC" w:rsidRDefault="003C20AC" w:rsidP="003C20AC">
      <w:pPr>
        <w:jc w:val="right"/>
        <w:rPr>
          <w:rFonts w:ascii="Bookman Old Style" w:hAnsi="Bookman Old Style"/>
          <w:i/>
        </w:rPr>
      </w:pPr>
      <w:r w:rsidRPr="002B0AE2">
        <w:rPr>
          <w:rFonts w:ascii="Bookman Old Style" w:hAnsi="Bookman Old Style"/>
          <w:i/>
        </w:rPr>
        <w:t>Интернет-источник: http://nashideti.temaretik.com/</w:t>
      </w:r>
    </w:p>
    <w:sectPr w:rsidR="002F1E87" w:rsidRPr="003C20AC" w:rsidSect="002B0AE2">
      <w:pgSz w:w="11906" w:h="16838"/>
      <w:pgMar w:top="426" w:right="991" w:bottom="1134" w:left="851" w:header="708" w:footer="708" w:gutter="0"/>
      <w:pgBorders w:offsetFrom="page">
        <w:top w:val="thickThinSmallGap" w:sz="24" w:space="24" w:color="0070C0"/>
        <w:left w:val="thickThin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AC"/>
    <w:rsid w:val="002F1E87"/>
    <w:rsid w:val="003C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2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2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2015-11-22T08:25:00Z</dcterms:created>
  <dcterms:modified xsi:type="dcterms:W3CDTF">2015-11-22T08:28:00Z</dcterms:modified>
</cp:coreProperties>
</file>