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4D" w:rsidRDefault="0078084D" w:rsidP="00D157D9">
      <w:pPr>
        <w:widowControl w:val="0"/>
        <w:spacing w:line="264" w:lineRule="auto"/>
        <w:jc w:val="right"/>
        <w:rPr>
          <w:kern w:val="28"/>
          <w:sz w:val="20"/>
          <w:szCs w:val="20"/>
          <w14:cntxtAlts/>
        </w:rPr>
      </w:pPr>
    </w:p>
    <w:p w:rsidR="00D157D9" w:rsidRPr="00D157D9" w:rsidRDefault="00D157D9" w:rsidP="00D157D9">
      <w:pPr>
        <w:widowControl w:val="0"/>
        <w:spacing w:line="264" w:lineRule="auto"/>
        <w:jc w:val="right"/>
        <w:rPr>
          <w:kern w:val="28"/>
          <w:sz w:val="20"/>
          <w:szCs w:val="20"/>
          <w14:cntxtAlts/>
        </w:rPr>
      </w:pPr>
      <w:r w:rsidRPr="00D157D9">
        <w:rPr>
          <w:kern w:val="28"/>
          <w:sz w:val="20"/>
          <w:szCs w:val="20"/>
          <w14:cntxtAlts/>
        </w:rPr>
        <w:t>Составитель – Зонова Е.Г.,</w:t>
      </w:r>
    </w:p>
    <w:p w:rsidR="00D157D9" w:rsidRPr="00D157D9" w:rsidRDefault="00D157D9" w:rsidP="00D157D9">
      <w:pPr>
        <w:widowControl w:val="0"/>
        <w:spacing w:line="264" w:lineRule="auto"/>
        <w:jc w:val="right"/>
        <w:rPr>
          <w:kern w:val="28"/>
          <w:sz w:val="20"/>
          <w:szCs w:val="20"/>
          <w14:cntxtAlts/>
        </w:rPr>
      </w:pPr>
      <w:r w:rsidRPr="00D157D9">
        <w:rPr>
          <w:kern w:val="28"/>
          <w:sz w:val="20"/>
          <w:szCs w:val="20"/>
          <w14:cntxtAlts/>
        </w:rPr>
        <w:t xml:space="preserve">педагог-психолог МАДОУ ЦРР – </w:t>
      </w:r>
    </w:p>
    <w:p w:rsidR="0078084D" w:rsidRPr="0078084D" w:rsidRDefault="00D157D9" w:rsidP="0078084D">
      <w:pPr>
        <w:widowControl w:val="0"/>
        <w:spacing w:line="264" w:lineRule="auto"/>
        <w:jc w:val="right"/>
        <w:rPr>
          <w:kern w:val="28"/>
          <w:sz w:val="20"/>
          <w:szCs w:val="20"/>
          <w14:cntxtAlts/>
        </w:rPr>
      </w:pPr>
      <w:proofErr w:type="gramStart"/>
      <w:r w:rsidRPr="00D157D9">
        <w:rPr>
          <w:kern w:val="28"/>
          <w:sz w:val="20"/>
          <w:szCs w:val="20"/>
          <w14:cntxtAlts/>
        </w:rPr>
        <w:t>детский</w:t>
      </w:r>
      <w:proofErr w:type="gramEnd"/>
      <w:r w:rsidRPr="00D157D9">
        <w:rPr>
          <w:kern w:val="28"/>
          <w:sz w:val="20"/>
          <w:szCs w:val="20"/>
          <w14:cntxtAlts/>
        </w:rPr>
        <w:t xml:space="preserve"> сад, ул. Нефтяников</w:t>
      </w:r>
      <w:bookmarkStart w:id="0" w:name="_GoBack"/>
      <w:bookmarkEnd w:id="0"/>
    </w:p>
    <w:p w:rsidR="005B691A" w:rsidRPr="005B691A" w:rsidRDefault="005B691A" w:rsidP="005B691A">
      <w:pPr>
        <w:ind w:firstLine="567"/>
        <w:jc w:val="center"/>
        <w:rPr>
          <w:b/>
          <w:color w:val="0070C0"/>
          <w:sz w:val="32"/>
          <w:szCs w:val="32"/>
        </w:rPr>
      </w:pPr>
      <w:r w:rsidRPr="005B691A">
        <w:rPr>
          <w:b/>
          <w:color w:val="0070C0"/>
          <w:sz w:val="32"/>
          <w:szCs w:val="32"/>
        </w:rPr>
        <w:t>КАК ПРИУЧИТЬ РЕБЕНКА СЛЫШАТЬ И СЛУШАТЬСЯ</w:t>
      </w:r>
    </w:p>
    <w:p w:rsidR="005B691A" w:rsidRDefault="005B691A" w:rsidP="005B691A">
      <w:pPr>
        <w:shd w:val="clear" w:color="auto" w:fill="FFFFFF"/>
        <w:spacing w:line="259" w:lineRule="atLeast"/>
        <w:ind w:firstLine="567"/>
        <w:jc w:val="both"/>
        <w:rPr>
          <w:b/>
          <w:color w:val="000000"/>
          <w:sz w:val="32"/>
          <w:szCs w:val="32"/>
        </w:rPr>
      </w:pPr>
    </w:p>
    <w:p w:rsidR="005B691A" w:rsidRPr="005B691A" w:rsidRDefault="005B691A" w:rsidP="005B691A">
      <w:pPr>
        <w:shd w:val="clear" w:color="auto" w:fill="FFFFFF"/>
        <w:spacing w:line="259" w:lineRule="atLeast"/>
        <w:ind w:firstLine="567"/>
        <w:jc w:val="both"/>
        <w:rPr>
          <w:color w:val="000000"/>
        </w:rPr>
      </w:pPr>
      <w:r w:rsidRPr="005B691A">
        <w:rPr>
          <w:b/>
          <w:color w:val="000000"/>
        </w:rPr>
        <w:t>Шаг 1.</w:t>
      </w:r>
      <w:r w:rsidRPr="005B691A">
        <w:rPr>
          <w:color w:val="000000"/>
        </w:rPr>
        <w:t xml:space="preserve"> </w:t>
      </w:r>
    </w:p>
    <w:p w:rsidR="005B691A" w:rsidRPr="005B691A" w:rsidRDefault="005B691A" w:rsidP="005B691A">
      <w:pPr>
        <w:shd w:val="clear" w:color="auto" w:fill="FFFFFF"/>
        <w:spacing w:line="259" w:lineRule="atLeast"/>
        <w:ind w:firstLine="567"/>
        <w:jc w:val="both"/>
        <w:rPr>
          <w:color w:val="000000"/>
        </w:rPr>
      </w:pPr>
      <w:r w:rsidRPr="005B691A">
        <w:rPr>
          <w:color w:val="000000"/>
        </w:rPr>
        <w:t>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5B691A" w:rsidRPr="005B691A" w:rsidRDefault="005B691A" w:rsidP="005B691A">
      <w:pPr>
        <w:shd w:val="clear" w:color="auto" w:fill="FFFFFF"/>
        <w:spacing w:line="259" w:lineRule="atLeast"/>
        <w:ind w:left="567"/>
        <w:jc w:val="both"/>
        <w:rPr>
          <w:color w:val="000000"/>
        </w:rPr>
      </w:pPr>
      <w:r w:rsidRPr="005B691A">
        <w:rPr>
          <w:color w:val="000000"/>
        </w:rPr>
        <w:br/>
      </w:r>
      <w:r w:rsidRPr="005B691A">
        <w:rPr>
          <w:b/>
          <w:color w:val="000000"/>
        </w:rPr>
        <w:t xml:space="preserve">Шаг 2. </w:t>
      </w:r>
    </w:p>
    <w:p w:rsidR="005B691A" w:rsidRPr="005B691A" w:rsidRDefault="005B691A" w:rsidP="005B691A">
      <w:pPr>
        <w:shd w:val="clear" w:color="auto" w:fill="FFFFFF"/>
        <w:spacing w:line="259" w:lineRule="atLeast"/>
        <w:ind w:firstLine="567"/>
        <w:jc w:val="both"/>
        <w:rPr>
          <w:color w:val="000000"/>
        </w:rPr>
      </w:pPr>
      <w:r w:rsidRPr="005B691A">
        <w:rPr>
          <w:color w:val="000000"/>
        </w:rPr>
        <w:t xml:space="preserve">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вкусного дадите, то ли прижмете к себе и по головке погладите, то ли хотя бы минутку поиграете с ним. Вскоре начинайте звать, но уже без вкусного. </w:t>
      </w:r>
      <w:r>
        <w:rPr>
          <w:color w:val="000000"/>
        </w:rPr>
        <w:t>Но если позвали – он должен прий</w:t>
      </w:r>
      <w:r w:rsidRPr="005B691A">
        <w:rPr>
          <w:color w:val="000000"/>
        </w:rPr>
        <w:t>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rsidR="005B691A" w:rsidRPr="005B691A" w:rsidRDefault="005B691A" w:rsidP="005B691A">
      <w:pPr>
        <w:shd w:val="clear" w:color="auto" w:fill="FFFFFF"/>
        <w:spacing w:line="259" w:lineRule="atLeast"/>
        <w:ind w:left="567"/>
        <w:jc w:val="both"/>
        <w:rPr>
          <w:color w:val="000000"/>
        </w:rPr>
      </w:pPr>
      <w:r w:rsidRPr="005B691A">
        <w:rPr>
          <w:color w:val="000000"/>
        </w:rPr>
        <w:br/>
      </w:r>
      <w:r w:rsidRPr="005B691A">
        <w:rPr>
          <w:b/>
          <w:color w:val="000000"/>
        </w:rPr>
        <w:t>Шаг 3.</w:t>
      </w:r>
      <w:r w:rsidRPr="005B691A">
        <w:rPr>
          <w:color w:val="000000"/>
        </w:rPr>
        <w:t xml:space="preserve"> </w:t>
      </w:r>
    </w:p>
    <w:p w:rsidR="005B691A" w:rsidRPr="005B691A" w:rsidRDefault="005B691A" w:rsidP="005B691A">
      <w:pPr>
        <w:shd w:val="clear" w:color="auto" w:fill="FFFFFF"/>
        <w:ind w:firstLine="567"/>
        <w:jc w:val="both"/>
        <w:rPr>
          <w:color w:val="000000"/>
        </w:rPr>
      </w:pPr>
      <w:r w:rsidRPr="005B691A">
        <w:rPr>
          <w:color w:val="000000"/>
        </w:rPr>
        <w:t>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5B691A" w:rsidRPr="005B691A" w:rsidRDefault="005B691A" w:rsidP="005B691A">
      <w:pPr>
        <w:shd w:val="clear" w:color="auto" w:fill="FFFFFF"/>
        <w:spacing w:line="259" w:lineRule="atLeast"/>
        <w:ind w:left="567"/>
        <w:jc w:val="both"/>
        <w:rPr>
          <w:color w:val="000000"/>
        </w:rPr>
      </w:pPr>
      <w:r w:rsidRPr="005B691A">
        <w:rPr>
          <w:color w:val="000000"/>
        </w:rPr>
        <w:br/>
      </w:r>
      <w:r w:rsidRPr="005B691A">
        <w:rPr>
          <w:b/>
          <w:color w:val="000000"/>
        </w:rPr>
        <w:t>Шаг 4.</w:t>
      </w:r>
      <w:r w:rsidRPr="005B691A">
        <w:rPr>
          <w:color w:val="000000"/>
        </w:rPr>
        <w:t xml:space="preserve"> </w:t>
      </w:r>
    </w:p>
    <w:p w:rsidR="005B691A" w:rsidRPr="005B691A" w:rsidRDefault="005B691A" w:rsidP="005B691A">
      <w:pPr>
        <w:shd w:val="clear" w:color="auto" w:fill="FFFFFF"/>
        <w:spacing w:line="259" w:lineRule="atLeast"/>
        <w:ind w:firstLine="567"/>
        <w:jc w:val="both"/>
        <w:rPr>
          <w:color w:val="000000"/>
        </w:rPr>
      </w:pPr>
      <w:r w:rsidRPr="005B691A">
        <w:rPr>
          <w:color w:val="000000"/>
        </w:rPr>
        <w:t>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p>
    <w:p w:rsidR="005B691A" w:rsidRPr="005B691A" w:rsidRDefault="005B691A" w:rsidP="005B691A">
      <w:pPr>
        <w:shd w:val="clear" w:color="auto" w:fill="FFFFFF"/>
        <w:spacing w:line="259" w:lineRule="atLeast"/>
        <w:ind w:firstLine="567"/>
        <w:jc w:val="both"/>
        <w:rPr>
          <w:b/>
          <w:color w:val="000000"/>
        </w:rPr>
      </w:pPr>
    </w:p>
    <w:p w:rsidR="005B691A" w:rsidRPr="005B691A" w:rsidRDefault="005B691A" w:rsidP="005B691A">
      <w:pPr>
        <w:shd w:val="clear" w:color="auto" w:fill="FFFFFF"/>
        <w:spacing w:line="259" w:lineRule="atLeast"/>
        <w:ind w:firstLine="567"/>
        <w:jc w:val="both"/>
        <w:rPr>
          <w:color w:val="000000"/>
        </w:rPr>
      </w:pPr>
      <w:r w:rsidRPr="005B691A">
        <w:rPr>
          <w:b/>
          <w:color w:val="000000"/>
        </w:rPr>
        <w:t>Шаг 5.</w:t>
      </w:r>
      <w:r w:rsidRPr="005B691A">
        <w:rPr>
          <w:color w:val="000000"/>
        </w:rPr>
        <w:t xml:space="preserve"> </w:t>
      </w:r>
    </w:p>
    <w:p w:rsidR="005B691A" w:rsidRPr="005B691A" w:rsidRDefault="005B691A" w:rsidP="005B691A">
      <w:pPr>
        <w:shd w:val="clear" w:color="auto" w:fill="FFFFFF"/>
        <w:spacing w:line="259" w:lineRule="atLeast"/>
        <w:ind w:firstLine="567"/>
        <w:jc w:val="both"/>
        <w:rPr>
          <w:color w:val="000000"/>
        </w:rPr>
      </w:pPr>
      <w:r w:rsidRPr="005B691A">
        <w:rPr>
          <w:color w:val="000000"/>
        </w:rPr>
        <w:t>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5B691A" w:rsidRPr="005B691A" w:rsidRDefault="005B691A" w:rsidP="005B691A">
      <w:pPr>
        <w:shd w:val="clear" w:color="auto" w:fill="FFFFFF"/>
        <w:spacing w:line="259" w:lineRule="atLeast"/>
        <w:ind w:left="567"/>
        <w:jc w:val="both"/>
        <w:rPr>
          <w:color w:val="000000"/>
        </w:rPr>
      </w:pPr>
      <w:r w:rsidRPr="005B691A">
        <w:rPr>
          <w:color w:val="000000"/>
        </w:rPr>
        <w:br/>
      </w:r>
      <w:r w:rsidRPr="005B691A">
        <w:rPr>
          <w:b/>
          <w:color w:val="000000"/>
        </w:rPr>
        <w:t>Шаг 6.</w:t>
      </w:r>
      <w:r w:rsidRPr="005B691A">
        <w:rPr>
          <w:color w:val="000000"/>
        </w:rPr>
        <w:t xml:space="preserve"> </w:t>
      </w:r>
    </w:p>
    <w:p w:rsidR="005B691A" w:rsidRPr="005B691A" w:rsidRDefault="005B691A" w:rsidP="005B691A">
      <w:pPr>
        <w:shd w:val="clear" w:color="auto" w:fill="FFFFFF"/>
        <w:spacing w:line="259" w:lineRule="atLeast"/>
        <w:ind w:firstLine="567"/>
        <w:jc w:val="both"/>
        <w:rPr>
          <w:color w:val="000000"/>
        </w:rPr>
      </w:pPr>
      <w:r w:rsidRPr="005B691A">
        <w:rPr>
          <w:color w:val="000000"/>
        </w:rPr>
        <w:t>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p>
    <w:p w:rsidR="005B691A" w:rsidRPr="005B691A" w:rsidRDefault="005B691A" w:rsidP="005B691A">
      <w:pPr>
        <w:shd w:val="clear" w:color="auto" w:fill="FFFFFF"/>
        <w:spacing w:line="259" w:lineRule="atLeast"/>
        <w:ind w:left="567"/>
        <w:jc w:val="both"/>
        <w:rPr>
          <w:color w:val="000000"/>
        </w:rPr>
      </w:pPr>
      <w:r w:rsidRPr="005B691A">
        <w:rPr>
          <w:color w:val="000000"/>
        </w:rPr>
        <w:br/>
      </w:r>
      <w:r w:rsidRPr="005B691A">
        <w:rPr>
          <w:b/>
          <w:color w:val="000000"/>
        </w:rPr>
        <w:t>Шаг 7.</w:t>
      </w:r>
      <w:r w:rsidRPr="005B691A">
        <w:rPr>
          <w:color w:val="000000"/>
        </w:rPr>
        <w:t xml:space="preserve"> </w:t>
      </w:r>
    </w:p>
    <w:p w:rsidR="005B691A" w:rsidRDefault="005B691A" w:rsidP="005B691A">
      <w:pPr>
        <w:shd w:val="clear" w:color="auto" w:fill="FFFFFF"/>
        <w:spacing w:line="259" w:lineRule="atLeast"/>
        <w:ind w:firstLine="567"/>
        <w:jc w:val="both"/>
        <w:rPr>
          <w:color w:val="000000"/>
        </w:rPr>
      </w:pPr>
      <w:r w:rsidRPr="005B691A">
        <w:rPr>
          <w:color w:val="000000"/>
        </w:rPr>
        <w:t>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D157D9" w:rsidRPr="005B691A" w:rsidRDefault="00D11AE2" w:rsidP="00D157D9">
      <w:pPr>
        <w:spacing w:after="200" w:line="276" w:lineRule="auto"/>
        <w:jc w:val="right"/>
        <w:rPr>
          <w:color w:val="000000"/>
        </w:rPr>
      </w:pPr>
      <w:r>
        <w:t>Интернет-источник</w:t>
      </w:r>
      <w:r w:rsidRPr="00D11AE2">
        <w:t>:</w:t>
      </w:r>
      <w:r>
        <w:t xml:space="preserve"> </w:t>
      </w:r>
      <w:hyperlink r:id="rId4" w:history="1">
        <w:r w:rsidR="00D157D9" w:rsidRPr="00D11AE2">
          <w:rPr>
            <w:rFonts w:asciiTheme="minorHAnsi" w:eastAsiaTheme="minorHAnsi" w:hAnsiTheme="minorHAnsi" w:cstheme="minorBidi"/>
            <w:sz w:val="22"/>
            <w:szCs w:val="22"/>
            <w:lang w:eastAsia="en-US"/>
          </w:rPr>
          <w:t>http://psyberia.ru/</w:t>
        </w:r>
      </w:hyperlink>
    </w:p>
    <w:sectPr w:rsidR="00D157D9" w:rsidRPr="005B691A" w:rsidSect="0078084D">
      <w:pgSz w:w="11906" w:h="16838"/>
      <w:pgMar w:top="426" w:right="849" w:bottom="284" w:left="851"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8D"/>
    <w:rsid w:val="0038013F"/>
    <w:rsid w:val="00426BF7"/>
    <w:rsid w:val="005B691A"/>
    <w:rsid w:val="0078084D"/>
    <w:rsid w:val="00D11AE2"/>
    <w:rsid w:val="00D157D9"/>
    <w:rsid w:val="00FE1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EEBF1-3B2F-48AF-B1D2-311518A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ber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6</cp:revision>
  <dcterms:created xsi:type="dcterms:W3CDTF">2001-12-31T19:11:00Z</dcterms:created>
  <dcterms:modified xsi:type="dcterms:W3CDTF">2015-10-21T17:53:00Z</dcterms:modified>
</cp:coreProperties>
</file>