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B7" w:rsidRPr="006A3BAA" w:rsidRDefault="003551B7" w:rsidP="003551B7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B56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A3BAA">
        <w:rPr>
          <w:rFonts w:ascii="Times New Roman" w:hAnsi="Times New Roman" w:cs="Times New Roman"/>
          <w:b/>
          <w:i/>
          <w:sz w:val="28"/>
          <w:szCs w:val="28"/>
        </w:rPr>
        <w:t>МАДОУ ЦРР – детский сад</w:t>
      </w:r>
    </w:p>
    <w:p w:rsidR="003551B7" w:rsidRPr="006A3BAA" w:rsidRDefault="003551B7" w:rsidP="003551B7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A3BA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Воспитатель ВКК Абросимова Н.П.</w:t>
      </w:r>
    </w:p>
    <w:p w:rsidR="003551B7" w:rsidRDefault="003551B7" w:rsidP="003551B7">
      <w:pPr>
        <w:spacing w:before="24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B56D9">
        <w:rPr>
          <w:rFonts w:ascii="Times New Roman" w:hAnsi="Times New Roman" w:cs="Times New Roman"/>
          <w:b/>
          <w:sz w:val="32"/>
          <w:szCs w:val="32"/>
        </w:rPr>
        <w:t xml:space="preserve"> Создание условий в группе для приобщения детей дошкольного возраста к чтению художественной литературы</w:t>
      </w:r>
    </w:p>
    <w:bookmarkEnd w:id="0"/>
    <w:p w:rsidR="003551B7" w:rsidRPr="003B56D9" w:rsidRDefault="003551B7" w:rsidP="003551B7">
      <w:pPr>
        <w:spacing w:before="2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3B56D9">
        <w:rPr>
          <w:rFonts w:ascii="Times New Roman" w:hAnsi="Times New Roman" w:cs="Times New Roman"/>
          <w:b/>
          <w:i/>
          <w:sz w:val="32"/>
          <w:szCs w:val="32"/>
        </w:rPr>
        <w:t>(</w:t>
      </w:r>
      <w:r w:rsidRPr="003B56D9">
        <w:rPr>
          <w:rFonts w:ascii="Times New Roman" w:hAnsi="Times New Roman" w:cs="Times New Roman"/>
          <w:b/>
          <w:i/>
          <w:sz w:val="28"/>
          <w:szCs w:val="28"/>
        </w:rPr>
        <w:t>Информационный материал для воспитателей)</w:t>
      </w:r>
    </w:p>
    <w:p w:rsidR="003551B7" w:rsidRPr="003B56D9" w:rsidRDefault="003551B7" w:rsidP="003551B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B56D9">
        <w:rPr>
          <w:rFonts w:ascii="Times New Roman" w:hAnsi="Times New Roman" w:cs="Times New Roman"/>
          <w:sz w:val="28"/>
          <w:szCs w:val="28"/>
        </w:rPr>
        <w:t xml:space="preserve">Для организации художественно-литературной деятельности с детьми воспитателю в первую очередь необходимо организовать развивающую предметно-пространственную среду. Литературный центр в группе необходимо расположить вдали от других центров, чтобы дети могли сосредоточиться на восприятии художественного текста, а также, не отвлекаясь, могли выразить своё впечатление от прочитанного произведения. </w:t>
      </w:r>
    </w:p>
    <w:p w:rsidR="003551B7" w:rsidRPr="003B56D9" w:rsidRDefault="003551B7" w:rsidP="003551B7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3B56D9">
        <w:rPr>
          <w:rFonts w:ascii="Times New Roman" w:hAnsi="Times New Roman" w:cs="Times New Roman"/>
          <w:b/>
          <w:sz w:val="28"/>
          <w:szCs w:val="28"/>
        </w:rPr>
        <w:t>Оснащение центра включает в себя:</w:t>
      </w:r>
    </w:p>
    <w:p w:rsidR="003551B7" w:rsidRPr="003B56D9" w:rsidRDefault="003551B7" w:rsidP="003551B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B56D9">
        <w:rPr>
          <w:rFonts w:ascii="Times New Roman" w:hAnsi="Times New Roman" w:cs="Times New Roman"/>
          <w:sz w:val="28"/>
          <w:szCs w:val="28"/>
        </w:rPr>
        <w:t xml:space="preserve"> - стеллаж с книгами, где произведения литературы расставлены по жанрам. Также можно каждый жанр детской литературы обозначить определенным цветом. Это облегчит детям поиск нужной книги. Открытые полочки и </w:t>
      </w:r>
      <w:proofErr w:type="gramStart"/>
      <w:r w:rsidRPr="003B56D9">
        <w:rPr>
          <w:rFonts w:ascii="Times New Roman" w:hAnsi="Times New Roman" w:cs="Times New Roman"/>
          <w:sz w:val="28"/>
          <w:szCs w:val="28"/>
        </w:rPr>
        <w:t>витражи</w:t>
      </w:r>
      <w:proofErr w:type="gramEnd"/>
      <w:r w:rsidRPr="003B56D9">
        <w:rPr>
          <w:rFonts w:ascii="Times New Roman" w:hAnsi="Times New Roman" w:cs="Times New Roman"/>
          <w:sz w:val="28"/>
          <w:szCs w:val="28"/>
        </w:rPr>
        <w:t xml:space="preserve"> для книг позволяют детям проявить инициативу при выборе литературы для чтения, либо для самостоятельного просмотра книги;</w:t>
      </w:r>
    </w:p>
    <w:p w:rsidR="003551B7" w:rsidRPr="003B56D9" w:rsidRDefault="003551B7" w:rsidP="003551B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B56D9">
        <w:rPr>
          <w:rFonts w:ascii="Times New Roman" w:hAnsi="Times New Roman" w:cs="Times New Roman"/>
          <w:sz w:val="28"/>
          <w:szCs w:val="28"/>
        </w:rPr>
        <w:t xml:space="preserve"> - уголок ряженья предназначен для выражения детьми впечатлений после первичного восприятия текста, а также для театрализации по прочитанным произведениям. В уголке должны присутствовать элементы костюмов, атрибуты костюмов (то, из чего можно собрать образ героя: ушки, хвосты, рожки, носы, платки и т.п.) не только для детей, но и для педагогов. Небольшое зеркало рядом с уголком ряженья позволяет детям войти в образ героя произведения и обыграть его с помощью мимики; </w:t>
      </w:r>
    </w:p>
    <w:p w:rsidR="003551B7" w:rsidRPr="003B56D9" w:rsidRDefault="003551B7" w:rsidP="003551B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B56D9">
        <w:rPr>
          <w:rFonts w:ascii="Times New Roman" w:hAnsi="Times New Roman" w:cs="Times New Roman"/>
          <w:sz w:val="28"/>
          <w:szCs w:val="28"/>
        </w:rPr>
        <w:t>- наборы различных театров используются воспитателем как вспомогательный материал для облегчения первичного восприятия детьми художественного текста, а также в свободной деятельности;</w:t>
      </w:r>
    </w:p>
    <w:p w:rsidR="003551B7" w:rsidRDefault="003551B7" w:rsidP="003551B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B56D9">
        <w:rPr>
          <w:rFonts w:ascii="Times New Roman" w:hAnsi="Times New Roman" w:cs="Times New Roman"/>
          <w:sz w:val="28"/>
          <w:szCs w:val="28"/>
        </w:rPr>
        <w:t xml:space="preserve"> - ширмы и декорации находятся в свободном доступе для детей и необходимы для театрализованных представлений, проводимых совместно с педагогами и родителями; </w:t>
      </w:r>
    </w:p>
    <w:p w:rsidR="003551B7" w:rsidRDefault="003551B7" w:rsidP="003551B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B56D9">
        <w:rPr>
          <w:rFonts w:ascii="Times New Roman" w:hAnsi="Times New Roman" w:cs="Times New Roman"/>
          <w:sz w:val="28"/>
          <w:szCs w:val="28"/>
        </w:rPr>
        <w:t xml:space="preserve">- материалы для продуктивной деятельности, книжки-раскраски, трафареты находятся в открытом доступе и обеспечивают возможность для выражения детьми впечатлений после чтения; </w:t>
      </w:r>
    </w:p>
    <w:p w:rsidR="003551B7" w:rsidRPr="003B56D9" w:rsidRDefault="003551B7" w:rsidP="003551B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56D9">
        <w:rPr>
          <w:rFonts w:ascii="Times New Roman" w:hAnsi="Times New Roman" w:cs="Times New Roman"/>
          <w:sz w:val="28"/>
          <w:szCs w:val="28"/>
        </w:rPr>
        <w:t>столики для продуктивной деятельности также находятся в центре, что позволяет детям в любой момент проявить себя;</w:t>
      </w:r>
    </w:p>
    <w:p w:rsidR="003551B7" w:rsidRDefault="003551B7" w:rsidP="003551B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B56D9">
        <w:rPr>
          <w:rFonts w:ascii="Times New Roman" w:hAnsi="Times New Roman" w:cs="Times New Roman"/>
          <w:sz w:val="28"/>
          <w:szCs w:val="28"/>
        </w:rPr>
        <w:lastRenderedPageBreak/>
        <w:t xml:space="preserve"> - детская мягкая мебель очень удобна для чтения литературы детьми, для игровой деятельности; </w:t>
      </w:r>
    </w:p>
    <w:p w:rsidR="003551B7" w:rsidRPr="003B56D9" w:rsidRDefault="003551B7" w:rsidP="003551B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B56D9">
        <w:rPr>
          <w:rFonts w:ascii="Times New Roman" w:hAnsi="Times New Roman" w:cs="Times New Roman"/>
          <w:sz w:val="28"/>
          <w:szCs w:val="28"/>
        </w:rPr>
        <w:t xml:space="preserve">- принадлежности для ремонта книг доступны для детей старшего дошкольного возраста, что позволяет проявить инициативу и починить книгу; </w:t>
      </w:r>
    </w:p>
    <w:p w:rsidR="003551B7" w:rsidRPr="003B56D9" w:rsidRDefault="003551B7" w:rsidP="003551B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B56D9">
        <w:rPr>
          <w:rFonts w:ascii="Times New Roman" w:hAnsi="Times New Roman" w:cs="Times New Roman"/>
          <w:sz w:val="28"/>
          <w:szCs w:val="28"/>
        </w:rPr>
        <w:t>- портреты писателей, репродукции известных художников-иллюстраторов позволяют вызвать интерес детей к литературному произведению;</w:t>
      </w:r>
    </w:p>
    <w:p w:rsidR="003551B7" w:rsidRPr="003B56D9" w:rsidRDefault="003551B7" w:rsidP="003551B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B56D9">
        <w:rPr>
          <w:rFonts w:ascii="Times New Roman" w:hAnsi="Times New Roman" w:cs="Times New Roman"/>
          <w:sz w:val="28"/>
          <w:szCs w:val="28"/>
        </w:rPr>
        <w:t>- аппаратура для прослушивания аудиозаписей, наушники, диктофон, фильмоскоп, диафильмы, коллекция аудио произведений мастеров художественного слова вызывают у детей интерес к произведению, позволяют детям проявить себя в роли рассказчика.</w:t>
      </w:r>
    </w:p>
    <w:p w:rsidR="003551B7" w:rsidRPr="003B56D9" w:rsidRDefault="003551B7" w:rsidP="003551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D9">
        <w:rPr>
          <w:rFonts w:ascii="Times New Roman" w:hAnsi="Times New Roman" w:cs="Times New Roman"/>
          <w:b/>
          <w:sz w:val="28"/>
          <w:szCs w:val="28"/>
        </w:rPr>
        <w:t>Этапы художественно-литературной деятельности</w:t>
      </w:r>
    </w:p>
    <w:p w:rsidR="003551B7" w:rsidRPr="003B56D9" w:rsidRDefault="003551B7" w:rsidP="003551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B56D9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3B56D9">
        <w:rPr>
          <w:rFonts w:ascii="Times New Roman" w:hAnsi="Times New Roman" w:cs="Times New Roman"/>
          <w:b/>
          <w:sz w:val="28"/>
          <w:szCs w:val="28"/>
        </w:rPr>
        <w:t xml:space="preserve"> восприятия        детьми художественного текста:</w:t>
      </w:r>
    </w:p>
    <w:p w:rsidR="003551B7" w:rsidRPr="003B56D9" w:rsidRDefault="003551B7" w:rsidP="003551B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B56D9">
        <w:rPr>
          <w:rFonts w:ascii="Times New Roman" w:hAnsi="Times New Roman" w:cs="Times New Roman"/>
          <w:sz w:val="28"/>
          <w:szCs w:val="28"/>
        </w:rPr>
        <w:t>1. Подготовительный этап (подготовка педагога к работе с художественным текстом, подготовка детей к восприятию литературного произведения);</w:t>
      </w:r>
    </w:p>
    <w:p w:rsidR="003551B7" w:rsidRPr="003B56D9" w:rsidRDefault="003551B7" w:rsidP="003551B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B56D9">
        <w:rPr>
          <w:rFonts w:ascii="Times New Roman" w:hAnsi="Times New Roman" w:cs="Times New Roman"/>
          <w:sz w:val="28"/>
          <w:szCs w:val="28"/>
        </w:rPr>
        <w:t xml:space="preserve"> 2. Мотивационный этап (создание игровой ситуации, познавательный стимул, появление педагога в костюме какого-либо персонажа, изменение игрового пространства, внесение персонажа, появление героя куклы, с которым в сознании детей связано чтение книг); </w:t>
      </w:r>
    </w:p>
    <w:p w:rsidR="003551B7" w:rsidRPr="003B56D9" w:rsidRDefault="003551B7" w:rsidP="003551B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B56D9">
        <w:rPr>
          <w:rFonts w:ascii="Times New Roman" w:hAnsi="Times New Roman" w:cs="Times New Roman"/>
          <w:sz w:val="28"/>
          <w:szCs w:val="28"/>
        </w:rPr>
        <w:t>3. Организация первичного восприятия художественного текста (выразительное чтение с показом иллюстраций, выразительное рассказывание, аудио прослушивание в исполнении мастеров художественного слова, разыгрывание текста с помощью кукольного театра, разыгрывание художественного текста воспитателем с использованием игровых атрибутов, чтение и одновременное разыгрывание текста с детьми с помощью выразительных жестов, мимики пантомимики и др.);</w:t>
      </w:r>
    </w:p>
    <w:p w:rsidR="003551B7" w:rsidRPr="003B56D9" w:rsidRDefault="003551B7" w:rsidP="003551B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B56D9">
        <w:rPr>
          <w:rFonts w:ascii="Times New Roman" w:hAnsi="Times New Roman" w:cs="Times New Roman"/>
          <w:sz w:val="28"/>
          <w:szCs w:val="28"/>
        </w:rPr>
        <w:t xml:space="preserve"> 4. Экспликация (выражение, воплощение во внешнем поведении внутреннего состояния) художественного впечатления (рисунки, поделки, </w:t>
      </w:r>
      <w:proofErr w:type="spellStart"/>
      <w:r w:rsidRPr="003B56D9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3B5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6D9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3B56D9">
        <w:rPr>
          <w:rFonts w:ascii="Times New Roman" w:hAnsi="Times New Roman" w:cs="Times New Roman"/>
          <w:sz w:val="28"/>
          <w:szCs w:val="28"/>
        </w:rPr>
        <w:t xml:space="preserve">, словесные высказывания); </w:t>
      </w:r>
    </w:p>
    <w:p w:rsidR="003551B7" w:rsidRDefault="003551B7" w:rsidP="003551B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B56D9">
        <w:rPr>
          <w:rFonts w:ascii="Times New Roman" w:hAnsi="Times New Roman" w:cs="Times New Roman"/>
          <w:sz w:val="28"/>
          <w:szCs w:val="28"/>
        </w:rPr>
        <w:t>5. Осмысление художественного текста (проблемная беседа, театрализация, драматизация, творческое рассказывание).</w:t>
      </w:r>
    </w:p>
    <w:p w:rsidR="003551B7" w:rsidRPr="006A3BAA" w:rsidRDefault="00961278" w:rsidP="006A3BAA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i/>
        </w:rPr>
        <w:t>Интернет</w:t>
      </w:r>
      <w:r w:rsidRPr="00961278">
        <w:rPr>
          <w:i/>
          <w:lang w:val="en-US"/>
        </w:rPr>
        <w:t xml:space="preserve">- </w:t>
      </w:r>
      <w:r>
        <w:rPr>
          <w:i/>
        </w:rPr>
        <w:t>ресурс</w:t>
      </w:r>
      <w:r w:rsidRPr="00961278">
        <w:rPr>
          <w:i/>
          <w:lang w:val="en-US"/>
        </w:rPr>
        <w:t xml:space="preserve">: </w:t>
      </w:r>
      <w:hyperlink r:id="rId4" w:tgtFrame="_blank" w:history="1">
        <w:proofErr w:type="spellStart"/>
        <w:r w:rsidR="003551B7" w:rsidRPr="006A3BAA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shd w:val="clear" w:color="auto" w:fill="FFFFFF"/>
            <w:lang w:val="en-US"/>
          </w:rPr>
          <w:t>nios.ru</w:t>
        </w:r>
      </w:hyperlink>
      <w:r w:rsidR="003551B7" w:rsidRPr="006A3BAA">
        <w:rPr>
          <w:rStyle w:val="serp-urlmark"/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›</w:t>
      </w:r>
      <w:hyperlink r:id="rId5" w:tgtFrame="_blank" w:history="1">
        <w:r w:rsidR="003551B7" w:rsidRPr="006A3BAA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shd w:val="clear" w:color="auto" w:fill="FFFFFF"/>
            <w:lang w:val="en-US"/>
          </w:rPr>
          <w:t>sites</w:t>
        </w:r>
        <w:proofErr w:type="spellEnd"/>
        <w:r w:rsidR="003551B7" w:rsidRPr="006A3BAA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shd w:val="clear" w:color="auto" w:fill="FFFFFF"/>
            <w:lang w:val="en-US"/>
          </w:rPr>
          <w:t>/default/files/</w:t>
        </w:r>
        <w:proofErr w:type="spellStart"/>
        <w:r w:rsidR="003551B7" w:rsidRPr="006A3BAA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shd w:val="clear" w:color="auto" w:fill="FFFFFF"/>
            <w:lang w:val="en-US"/>
          </w:rPr>
          <w:t>poleznoe</w:t>
        </w:r>
        <w:proofErr w:type="spellEnd"/>
        <w:r w:rsidR="003551B7" w:rsidRPr="006A3BAA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shd w:val="clear" w:color="auto" w:fill="FFFFFF"/>
            <w:lang w:val="en-US"/>
          </w:rPr>
          <w:t>/xud.pdf</w:t>
        </w:r>
      </w:hyperlink>
    </w:p>
    <w:p w:rsidR="00E3160F" w:rsidRPr="006A3BAA" w:rsidRDefault="00E3160F">
      <w:pPr>
        <w:rPr>
          <w:lang w:val="en-US"/>
        </w:rPr>
      </w:pPr>
    </w:p>
    <w:sectPr w:rsidR="00E3160F" w:rsidRPr="006A3BAA" w:rsidSect="003B56D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51B7"/>
    <w:rsid w:val="003551B7"/>
    <w:rsid w:val="006A3BAA"/>
    <w:rsid w:val="00961278"/>
    <w:rsid w:val="00E3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0D40E-33C1-4B4F-8237-3EE62BE5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1B7"/>
    <w:rPr>
      <w:color w:val="0000FF"/>
      <w:u w:val="single"/>
    </w:rPr>
  </w:style>
  <w:style w:type="character" w:customStyle="1" w:styleId="serp-urlmark">
    <w:name w:val="serp-url__mark"/>
    <w:basedOn w:val="a0"/>
    <w:rsid w:val="003551B7"/>
  </w:style>
  <w:style w:type="paragraph" w:styleId="a4">
    <w:name w:val="No Spacing"/>
    <w:uiPriority w:val="1"/>
    <w:qFormat/>
    <w:rsid w:val="00355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os.ru/sites/default/files/poleznoe/xud.pdf" TargetMode="External"/><Relationship Id="rId4" Type="http://schemas.openxmlformats.org/officeDocument/2006/relationships/hyperlink" Target="http://www.ni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4</cp:revision>
  <dcterms:created xsi:type="dcterms:W3CDTF">2015-09-13T15:14:00Z</dcterms:created>
  <dcterms:modified xsi:type="dcterms:W3CDTF">2015-09-13T16:01:00Z</dcterms:modified>
</cp:coreProperties>
</file>