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5" w:rsidRPr="00724AF5" w:rsidRDefault="00724AF5" w:rsidP="00724AF5">
      <w:pPr>
        <w:shd w:val="clear" w:color="auto" w:fill="FFFFFF"/>
        <w:spacing w:after="150" w:line="255" w:lineRule="atLeast"/>
        <w:jc w:val="center"/>
        <w:rPr>
          <w:color w:val="333333"/>
          <w:sz w:val="28"/>
          <w:szCs w:val="28"/>
        </w:rPr>
      </w:pPr>
      <w:r w:rsidRPr="00724AF5">
        <w:rPr>
          <w:color w:val="333333"/>
          <w:sz w:val="28"/>
          <w:szCs w:val="28"/>
        </w:rPr>
        <w:t xml:space="preserve">                                               Составитель: Абросимова Надежда Петровна </w:t>
      </w:r>
    </w:p>
    <w:p w:rsidR="00724AF5" w:rsidRPr="00724AF5" w:rsidRDefault="00724AF5" w:rsidP="00724AF5">
      <w:pPr>
        <w:shd w:val="clear" w:color="auto" w:fill="FFFFFF"/>
        <w:spacing w:after="150" w:line="255" w:lineRule="atLeast"/>
        <w:jc w:val="center"/>
        <w:rPr>
          <w:color w:val="333333"/>
          <w:sz w:val="28"/>
          <w:szCs w:val="28"/>
        </w:rPr>
      </w:pPr>
      <w:r w:rsidRPr="00724AF5">
        <w:rPr>
          <w:color w:val="333333"/>
          <w:sz w:val="28"/>
          <w:szCs w:val="28"/>
        </w:rPr>
        <w:t xml:space="preserve">                                                   </w:t>
      </w:r>
      <w:r>
        <w:rPr>
          <w:color w:val="333333"/>
          <w:sz w:val="28"/>
          <w:szCs w:val="28"/>
        </w:rPr>
        <w:t xml:space="preserve">                       </w:t>
      </w:r>
      <w:r w:rsidRPr="00724AF5">
        <w:rPr>
          <w:color w:val="333333"/>
          <w:sz w:val="28"/>
          <w:szCs w:val="28"/>
        </w:rPr>
        <w:t xml:space="preserve"> МАДОУ ЦРР – детский сад №52</w:t>
      </w:r>
    </w:p>
    <w:p w:rsidR="00724AF5" w:rsidRDefault="00724AF5" w:rsidP="00724AF5">
      <w:pPr>
        <w:ind w:firstLine="709"/>
        <w:jc w:val="right"/>
        <w:rPr>
          <w:b/>
        </w:rPr>
      </w:pPr>
    </w:p>
    <w:p w:rsidR="00724AF5" w:rsidRPr="00BB224B" w:rsidRDefault="00724AF5" w:rsidP="00724AF5">
      <w:pPr>
        <w:jc w:val="center"/>
        <w:rPr>
          <w:b/>
          <w:sz w:val="28"/>
          <w:szCs w:val="28"/>
        </w:rPr>
      </w:pPr>
      <w:r w:rsidRPr="00BB224B">
        <w:rPr>
          <w:b/>
          <w:sz w:val="28"/>
          <w:szCs w:val="28"/>
        </w:rPr>
        <w:t xml:space="preserve">РАЗВИТИЕ </w:t>
      </w:r>
      <w:r w:rsidR="00F46BCE">
        <w:rPr>
          <w:b/>
          <w:sz w:val="28"/>
          <w:szCs w:val="28"/>
        </w:rPr>
        <w:t xml:space="preserve"> </w:t>
      </w:r>
      <w:bookmarkStart w:id="0" w:name="_GoBack"/>
      <w:bookmarkEnd w:id="0"/>
      <w:r w:rsidRPr="00BB224B">
        <w:rPr>
          <w:b/>
          <w:sz w:val="28"/>
          <w:szCs w:val="28"/>
        </w:rPr>
        <w:t>ГРАФОМОТОРНЫХ</w:t>
      </w:r>
      <w:r w:rsidR="00BB224B">
        <w:rPr>
          <w:b/>
          <w:sz w:val="28"/>
          <w:szCs w:val="28"/>
        </w:rPr>
        <w:t xml:space="preserve"> </w:t>
      </w:r>
      <w:r w:rsidRPr="00BB224B">
        <w:rPr>
          <w:b/>
          <w:sz w:val="28"/>
          <w:szCs w:val="28"/>
        </w:rPr>
        <w:t xml:space="preserve"> НАВЫКОВ У ДЕТЕЙ С РЕЧЕВЫМИ НАРУШЕНИЯМИ </w:t>
      </w:r>
    </w:p>
    <w:p w:rsidR="00724AF5" w:rsidRPr="00BB224B" w:rsidRDefault="00724AF5" w:rsidP="00724AF5">
      <w:pPr>
        <w:jc w:val="center"/>
        <w:rPr>
          <w:i/>
          <w:sz w:val="28"/>
          <w:szCs w:val="28"/>
        </w:rPr>
      </w:pPr>
    </w:p>
    <w:p w:rsidR="00BB224B" w:rsidRPr="00724AF5" w:rsidRDefault="00BB224B" w:rsidP="00BB224B">
      <w:pPr>
        <w:jc w:val="center"/>
        <w:rPr>
          <w:sz w:val="28"/>
          <w:szCs w:val="28"/>
        </w:rPr>
      </w:pPr>
      <w:r w:rsidRPr="00724AF5">
        <w:rPr>
          <w:sz w:val="28"/>
          <w:szCs w:val="28"/>
        </w:rPr>
        <w:t>(мастер-класс)</w:t>
      </w:r>
    </w:p>
    <w:p w:rsidR="00BB224B" w:rsidRDefault="00BB224B" w:rsidP="00724AF5">
      <w:pPr>
        <w:jc w:val="center"/>
        <w:rPr>
          <w:i/>
          <w:sz w:val="28"/>
          <w:szCs w:val="28"/>
        </w:rPr>
      </w:pPr>
    </w:p>
    <w:p w:rsidR="00BB224B" w:rsidRDefault="00BB224B" w:rsidP="00BB224B">
      <w:pPr>
        <w:rPr>
          <w:i/>
          <w:sz w:val="28"/>
          <w:szCs w:val="28"/>
        </w:rPr>
      </w:pPr>
    </w:p>
    <w:p w:rsidR="00724AF5" w:rsidRPr="00BB224B" w:rsidRDefault="00724AF5" w:rsidP="00BB224B">
      <w:pPr>
        <w:rPr>
          <w:sz w:val="28"/>
          <w:szCs w:val="28"/>
        </w:rPr>
      </w:pPr>
      <w:r w:rsidRPr="00724AF5">
        <w:rPr>
          <w:b/>
          <w:sz w:val="28"/>
          <w:szCs w:val="28"/>
        </w:rPr>
        <w:t>Теоретическая часть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   Педагоги в школах и детских садах отмечают, что многие дети с речевыми нарушениями  плохо координируют движения руки и  глаза, у них слабо  развита мелкая мышечная моторика и координация пальцев рук. Детям сложно выстраивать  свою деятельность, копировать предъявленный  образец, ориентироваться  во времени и пространстве. Отмечается снижение  темпа  графической  деятельности. 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влияющих на  развитие  мелких мышц кисти. Важно, чтобы к этому возрасту, ребенок был подготовлен к усвоению новых двигательных навыков, в том числе и навыка письма. А, как известно, низкий уровень подготовки руки к овладению письмом в дальнейшем может привести  к не</w:t>
      </w:r>
      <w:r w:rsidR="00F46BCE">
        <w:rPr>
          <w:sz w:val="28"/>
          <w:szCs w:val="28"/>
        </w:rPr>
        <w:t xml:space="preserve"> </w:t>
      </w:r>
      <w:r w:rsidRPr="00724AF5">
        <w:rPr>
          <w:sz w:val="28"/>
          <w:szCs w:val="28"/>
        </w:rPr>
        <w:t>успешности обучения в школе.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>Многих  сложностей при  подготовке детей к письму можно избежать, проводя целенаправленную подготовительную работу  на дошкольном этапе.  В группе детей  с речевыми нарушениями одно из направлений развития мелкой моторики подготовка руки дошкольника к овладению письмом. При работе опираемся на программу обучения детей с недоразвитием  фонематического строя речи, разработанную Г.А.</w:t>
      </w:r>
      <w:r w:rsidR="00F46BCE">
        <w:rPr>
          <w:sz w:val="28"/>
          <w:szCs w:val="28"/>
        </w:rPr>
        <w:t xml:space="preserve"> </w:t>
      </w:r>
      <w:r w:rsidRPr="00724AF5">
        <w:rPr>
          <w:sz w:val="28"/>
          <w:szCs w:val="28"/>
        </w:rPr>
        <w:t>Каше и Т.Б. Филичевой и методические рекомендации А.В. Антоновой по формированию графических навыков у детей.</w:t>
      </w:r>
    </w:p>
    <w:p w:rsidR="00724AF5" w:rsidRPr="00724AF5" w:rsidRDefault="00724AF5" w:rsidP="00724AF5">
      <w:pPr>
        <w:ind w:firstLine="708"/>
        <w:jc w:val="both"/>
        <w:rPr>
          <w:sz w:val="28"/>
          <w:szCs w:val="28"/>
        </w:rPr>
      </w:pPr>
      <w:r w:rsidRPr="00724AF5">
        <w:rPr>
          <w:sz w:val="28"/>
          <w:szCs w:val="28"/>
        </w:rPr>
        <w:t>Развитие графических навыков - целый раздел проводимой нами коррекционной работы.  В совместной деятельности  дети под руководством педагога  в тетрадях в крупную клетку выполняют игровые  задания: рисуют простым карандашом палочки, дуги, кружочки, овалы, размещая  все это в клеточках. Затем постепенно переходят к более  сложным рисункам. Вся эта работа сопровождается  забавными стихами - некоторые из них придумываем сами, чтобы заинтересовать детей и оживить однообразную работу, создать игровую мотивацию к деятельности.</w:t>
      </w: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Default="00724AF5" w:rsidP="00724AF5">
      <w:pPr>
        <w:jc w:val="both"/>
        <w:rPr>
          <w:b/>
          <w:sz w:val="28"/>
          <w:szCs w:val="28"/>
        </w:rPr>
      </w:pPr>
    </w:p>
    <w:p w:rsidR="00724AF5" w:rsidRPr="00724AF5" w:rsidRDefault="00724AF5" w:rsidP="00724AF5">
      <w:pPr>
        <w:jc w:val="both"/>
        <w:rPr>
          <w:b/>
          <w:sz w:val="28"/>
          <w:szCs w:val="28"/>
        </w:rPr>
      </w:pPr>
      <w:r w:rsidRPr="00724AF5">
        <w:rPr>
          <w:b/>
          <w:sz w:val="28"/>
          <w:szCs w:val="28"/>
        </w:rPr>
        <w:t>Практическая часть</w:t>
      </w:r>
    </w:p>
    <w:p w:rsid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На начальном этапе выполняем простые упражнения, которые направлены на формирование у детей представления о клетке, о </w:t>
      </w:r>
      <w:proofErr w:type="gramStart"/>
      <w:r w:rsidRPr="00724AF5">
        <w:rPr>
          <w:sz w:val="28"/>
          <w:szCs w:val="28"/>
        </w:rPr>
        <w:t>том</w:t>
      </w:r>
      <w:proofErr w:type="gramEnd"/>
      <w:r w:rsidRPr="00724AF5">
        <w:rPr>
          <w:sz w:val="28"/>
          <w:szCs w:val="28"/>
        </w:rPr>
        <w:t xml:space="preserve"> что у клеточки есть уголочки и т.д.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724AF5" w:rsidRPr="00724AF5" w:rsidTr="005A3A84">
        <w:tc>
          <w:tcPr>
            <w:tcW w:w="5495" w:type="dxa"/>
          </w:tcPr>
          <w:p w:rsidR="00724AF5" w:rsidRPr="00724AF5" w:rsidRDefault="00724AF5" w:rsidP="005A3A84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724AF5">
              <w:rPr>
                <w:b/>
                <w:sz w:val="28"/>
                <w:szCs w:val="28"/>
              </w:rPr>
              <w:t xml:space="preserve"> </w:t>
            </w:r>
            <w:r w:rsidRPr="00724AF5">
              <w:rPr>
                <w:b/>
                <w:i/>
                <w:sz w:val="28"/>
                <w:szCs w:val="28"/>
              </w:rPr>
              <w:t>Капельки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Капельки упали на листок тетради.                     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Точечками стали на бумажной клади.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Уголки у клеточек заняли неспешно,-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Острый карандашик им помог, конечно.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3566053" wp14:editId="43BA1B0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69850</wp:posOffset>
                  </wp:positionV>
                  <wp:extent cx="1526540" cy="1019175"/>
                  <wp:effectExtent l="0" t="0" r="0" b="9525"/>
                  <wp:wrapNone/>
                  <wp:docPr id="4" name="Рисунок 4" descr="img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24AF5" w:rsidRDefault="00724AF5" w:rsidP="00724AF5">
      <w:pPr>
        <w:ind w:firstLine="709"/>
        <w:jc w:val="both"/>
        <w:rPr>
          <w:sz w:val="28"/>
          <w:szCs w:val="28"/>
        </w:rPr>
      </w:pP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>Далее усложняем упражнения, знакомим детей  с верхней и нижней границей клетки, даем детям представления об углах клетки.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24AF5" w:rsidRPr="00724AF5" w:rsidTr="005A3A84">
        <w:tc>
          <w:tcPr>
            <w:tcW w:w="5495" w:type="dxa"/>
          </w:tcPr>
          <w:p w:rsidR="00724AF5" w:rsidRPr="00724AF5" w:rsidRDefault="00724AF5" w:rsidP="005A3A84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     </w:t>
            </w:r>
            <w:r w:rsidRPr="00724AF5">
              <w:rPr>
                <w:b/>
                <w:i/>
                <w:sz w:val="28"/>
                <w:szCs w:val="28"/>
              </w:rPr>
              <w:t>Забор повалился</w:t>
            </w:r>
            <w:r w:rsidRPr="00724AF5">
              <w:rPr>
                <w:i/>
                <w:sz w:val="28"/>
                <w:szCs w:val="28"/>
              </w:rPr>
              <w:t>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Ветер подул, и забор повалился!</w:t>
            </w:r>
          </w:p>
          <w:p w:rsid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Но не упал, лишь слегка наклонился.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</w:p>
        </w:tc>
      </w:tr>
    </w:tbl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>Делая тот или иной рисунок, ребенок не только выполняет движения рукой, но и включает в работу речевой и слуховой анализаторы, тренирует память, так как стихи постепенно запоминаются, и ребенок уже  непроизвольно, зарисовывая что-то в тетради, начинает произносить строчки из них. Таким образом, идет оречевление производимых действий.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 В процессе этой работы сам рисунок дробится на составные элементы, которые отрабатываются построчно. По мере их освоения части соединяются в единое целое, рисунок обрастает новыми деталями. Все они точно вписываются в клетку. Ребенок должен ее  хорошо видеть и соизмерять свой рисунок с образцом, данным в начале строчки.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 Если работа вызывает затруднения, педагог точками намечает предстоящую работу. С помощью этой опоры ребенок учится правильно вести линию, не «выезжать» за  клеточку, а когда его рука уже хорошо освоит движение, будет делать это самостоятельно.    К новому рисунку не стоит переходить до тех пор, пока какой-то элемент или движение не </w:t>
      </w:r>
      <w:proofErr w:type="gramStart"/>
      <w:r w:rsidRPr="00724AF5">
        <w:rPr>
          <w:sz w:val="28"/>
          <w:szCs w:val="28"/>
        </w:rPr>
        <w:t>отработаны</w:t>
      </w:r>
      <w:proofErr w:type="gramEnd"/>
      <w:r w:rsidRPr="00724AF5">
        <w:rPr>
          <w:sz w:val="28"/>
          <w:szCs w:val="28"/>
        </w:rPr>
        <w:t>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  </w:t>
      </w:r>
      <w:proofErr w:type="gramStart"/>
      <w:r w:rsidRPr="00724AF5">
        <w:rPr>
          <w:sz w:val="28"/>
          <w:szCs w:val="28"/>
        </w:rPr>
        <w:t>В старшей группе  на первом подготовительном этапе мы решаем задачи:  знакомство с тетрадным листом в крупную клеточку;  ориентировка в клеточке (нахождение верхнего левого, верхнего правого угла,  нижнего левого и нижнего правого угла; середины клеточки); формирование умения «входить» в клеточку, обводить ее, вести прямые линии -  сверху-вниз и слева-направо по разлиновке;  размещать внутри клеточки круг, соединять углы клеточек по диагонали;</w:t>
      </w:r>
      <w:proofErr w:type="gramEnd"/>
      <w:r w:rsidRPr="00724AF5">
        <w:rPr>
          <w:sz w:val="28"/>
          <w:szCs w:val="28"/>
        </w:rPr>
        <w:t xml:space="preserve"> вести волнообразные линии, не отрывая карандаша от листа бумаги и не выходя за горизонтальные строчки разлиновки. 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lastRenderedPageBreak/>
        <w:t xml:space="preserve">   Дети в подготовительной  к школе группе уже более уверенно держат карандаш, хорошо ориентируются на листе бумаги. Им не составляет большого труда, используя в качестве опоры клеточки, зарисовать в них какое-нибудь, насекомое или животное.   Из отдельных рисунков они могут составлять большую сюжетную картинку. Рисунки можно закрашивать цветными карандашами или заштриховывать. Рисунок должен </w:t>
      </w:r>
      <w:proofErr w:type="gramStart"/>
      <w:r w:rsidRPr="00724AF5">
        <w:rPr>
          <w:sz w:val="28"/>
          <w:szCs w:val="28"/>
        </w:rPr>
        <w:t>дробится</w:t>
      </w:r>
      <w:proofErr w:type="gramEnd"/>
      <w:r w:rsidRPr="00724AF5">
        <w:rPr>
          <w:sz w:val="28"/>
          <w:szCs w:val="28"/>
        </w:rPr>
        <w:t xml:space="preserve"> на составные элементы, затем части соединить в единое целое.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4AF5" w:rsidRPr="00724AF5" w:rsidTr="005A3A84">
        <w:trPr>
          <w:trHeight w:val="2294"/>
        </w:trPr>
        <w:tc>
          <w:tcPr>
            <w:tcW w:w="4785" w:type="dxa"/>
          </w:tcPr>
          <w:p w:rsidR="00724AF5" w:rsidRPr="00724AF5" w:rsidRDefault="00724AF5" w:rsidP="005A3A84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 </w:t>
            </w:r>
            <w:r w:rsidRPr="00724AF5">
              <w:rPr>
                <w:b/>
                <w:i/>
                <w:sz w:val="28"/>
                <w:szCs w:val="28"/>
              </w:rPr>
              <w:t>Кораблик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Чтоб увидеть сини дали,               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Мы корабль нарисовали,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И на нем пойдем в поход,-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Море нас к себе зовет.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D6AC5E" wp14:editId="579F59C7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33655</wp:posOffset>
                  </wp:positionV>
                  <wp:extent cx="2408555" cy="1347470"/>
                  <wp:effectExtent l="0" t="0" r="0" b="5080"/>
                  <wp:wrapNone/>
                  <wp:docPr id="3" name="Рисунок 3" descr="img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4AF5" w:rsidRPr="00724AF5" w:rsidTr="005A3A84">
        <w:tc>
          <w:tcPr>
            <w:tcW w:w="4785" w:type="dxa"/>
          </w:tcPr>
          <w:p w:rsidR="00724AF5" w:rsidRPr="00724AF5" w:rsidRDefault="00724AF5" w:rsidP="005A3A84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724AF5">
              <w:rPr>
                <w:b/>
                <w:i/>
                <w:sz w:val="28"/>
                <w:szCs w:val="28"/>
              </w:rPr>
              <w:t>Баклажан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Баклажан весь посинел:                    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Бок на солнце перегрел.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Голову убрал в тенек: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«Ох</w:t>
            </w:r>
            <w:proofErr w:type="gramStart"/>
            <w:r w:rsidRPr="00724AF5">
              <w:rPr>
                <w:sz w:val="28"/>
                <w:szCs w:val="28"/>
              </w:rPr>
              <w:t xml:space="preserve"> !</w:t>
            </w:r>
            <w:proofErr w:type="gramEnd"/>
            <w:r w:rsidRPr="00724AF5">
              <w:rPr>
                <w:sz w:val="28"/>
                <w:szCs w:val="28"/>
              </w:rPr>
              <w:t xml:space="preserve"> И жаркий был денек!»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7441A03" wp14:editId="2AA69C17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20320</wp:posOffset>
                  </wp:positionV>
                  <wp:extent cx="2706370" cy="1310640"/>
                  <wp:effectExtent l="0" t="0" r="0" b="3810"/>
                  <wp:wrapNone/>
                  <wp:docPr id="2" name="Рисунок 2" descr="img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4AF5" w:rsidRPr="00724AF5" w:rsidTr="005A3A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24AF5" w:rsidRPr="00724AF5" w:rsidRDefault="00724AF5" w:rsidP="005A3A84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 xml:space="preserve"> </w:t>
            </w:r>
            <w:r w:rsidRPr="00724AF5">
              <w:rPr>
                <w:b/>
                <w:i/>
                <w:sz w:val="28"/>
                <w:szCs w:val="28"/>
              </w:rPr>
              <w:t xml:space="preserve">Репа                                       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Репа – как головка сыра-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Золотиста и красива!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А в земле не поместилась,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Боком к грядке привалилась,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Вниз спустила длинный хвост:</w:t>
            </w:r>
          </w:p>
          <w:p w:rsidR="00724AF5" w:rsidRPr="00724AF5" w:rsidRDefault="00724AF5" w:rsidP="005A3A84">
            <w:pPr>
              <w:ind w:firstLine="709"/>
              <w:jc w:val="both"/>
              <w:rPr>
                <w:sz w:val="28"/>
                <w:szCs w:val="28"/>
              </w:rPr>
            </w:pPr>
            <w:r w:rsidRPr="00724AF5">
              <w:rPr>
                <w:sz w:val="28"/>
                <w:szCs w:val="28"/>
              </w:rPr>
              <w:t>Он в земле продолжит рост.</w:t>
            </w:r>
          </w:p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24AF5" w:rsidRPr="00724AF5" w:rsidRDefault="00724AF5" w:rsidP="005A3A84">
            <w:pPr>
              <w:jc w:val="both"/>
              <w:rPr>
                <w:sz w:val="28"/>
                <w:szCs w:val="28"/>
              </w:rPr>
            </w:pPr>
            <w:r w:rsidRPr="00724AF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4BEDE45" wp14:editId="3961D49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7620</wp:posOffset>
                  </wp:positionV>
                  <wp:extent cx="2533650" cy="1430655"/>
                  <wp:effectExtent l="0" t="0" r="0" b="0"/>
                  <wp:wrapNone/>
                  <wp:docPr id="1" name="Рисунок 1" descr="img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Для закрепления приобретенных навыков предлагаем выполнить задания вместе  с родителями, повторяется соответствующий речевой материал (словарь по теме, стихотворные тексты и т.д.) Так осуществляется подготовка к письму будущих школьников, отрабатывается звукопроизношение, а параллельно идет работа над лексико-грамматическим строем речи. Для удобства упражнения  разбиты на лексические темы и легко  сочетаются с занятиями по звукопроизношению и развитию речи. Каждой лексической теме подобран определенный цвет, чтобы дети самостоятельно могли пользоваться данными карточками.       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>Педагогам предлагается выполнить   графические рисунки на листах бумаги в крупную клетку по темам:   транспорт; дикие животные; домашние животные; и др. Придумать самим и выполнить задания на тему: одежда.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После выполнения работы педагоги обсуждают результаты практической деятельности.</w:t>
      </w:r>
    </w:p>
    <w:p w:rsidR="00724AF5" w:rsidRDefault="00724AF5" w:rsidP="00724AF5">
      <w:pPr>
        <w:ind w:firstLine="709"/>
        <w:jc w:val="both"/>
        <w:rPr>
          <w:b/>
          <w:sz w:val="28"/>
          <w:szCs w:val="28"/>
        </w:rPr>
      </w:pPr>
    </w:p>
    <w:p w:rsidR="00724AF5" w:rsidRDefault="00724AF5" w:rsidP="00724AF5">
      <w:pPr>
        <w:ind w:firstLine="709"/>
        <w:jc w:val="both"/>
        <w:rPr>
          <w:b/>
          <w:sz w:val="28"/>
          <w:szCs w:val="28"/>
        </w:rPr>
      </w:pPr>
    </w:p>
    <w:p w:rsidR="00724AF5" w:rsidRDefault="00724AF5" w:rsidP="00724AF5">
      <w:pPr>
        <w:ind w:firstLine="709"/>
        <w:jc w:val="both"/>
        <w:rPr>
          <w:b/>
          <w:sz w:val="28"/>
          <w:szCs w:val="28"/>
        </w:rPr>
      </w:pPr>
    </w:p>
    <w:p w:rsidR="00724AF5" w:rsidRPr="00724AF5" w:rsidRDefault="00724AF5" w:rsidP="00724AF5">
      <w:pPr>
        <w:ind w:firstLine="709"/>
        <w:jc w:val="both"/>
        <w:rPr>
          <w:b/>
          <w:sz w:val="28"/>
          <w:szCs w:val="28"/>
        </w:rPr>
      </w:pPr>
      <w:r w:rsidRPr="00724AF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>.</w:t>
      </w:r>
    </w:p>
    <w:p w:rsidR="00724AF5" w:rsidRP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Последовательно и системно выстроенная работа по развитию графомоторных навыков способствует:  развитию у детей графических навыков; умению ориентироваться на листе бумаги; развитию пространственного воображения;  совершенствованию зрительной  и слуховой  памяти, двигательных и каллиграфических навыков, тем самым обеспечивая формирование предпосылок учебной деятельности,</w:t>
      </w:r>
    </w:p>
    <w:p w:rsidR="00724AF5" w:rsidRDefault="00724AF5" w:rsidP="00724AF5">
      <w:pPr>
        <w:ind w:firstLine="709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                                                 </w:t>
      </w:r>
    </w:p>
    <w:p w:rsidR="00724AF5" w:rsidRDefault="00724AF5" w:rsidP="00724AF5">
      <w:pPr>
        <w:ind w:firstLine="709"/>
        <w:jc w:val="center"/>
        <w:rPr>
          <w:b/>
          <w:sz w:val="28"/>
          <w:szCs w:val="28"/>
        </w:rPr>
      </w:pPr>
    </w:p>
    <w:p w:rsidR="00724AF5" w:rsidRDefault="00724AF5" w:rsidP="00724AF5">
      <w:pPr>
        <w:ind w:firstLine="709"/>
        <w:rPr>
          <w:b/>
          <w:sz w:val="28"/>
          <w:szCs w:val="28"/>
        </w:rPr>
      </w:pPr>
      <w:r w:rsidRPr="00724AF5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.</w:t>
      </w:r>
    </w:p>
    <w:p w:rsidR="00724AF5" w:rsidRPr="00724AF5" w:rsidRDefault="00724AF5" w:rsidP="00724AF5">
      <w:pPr>
        <w:ind w:firstLine="709"/>
        <w:jc w:val="center"/>
        <w:rPr>
          <w:b/>
          <w:sz w:val="28"/>
          <w:szCs w:val="28"/>
        </w:rPr>
      </w:pPr>
    </w:p>
    <w:p w:rsidR="00724AF5" w:rsidRPr="00724AF5" w:rsidRDefault="00724AF5" w:rsidP="00724AF5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gramStart"/>
      <w:r w:rsidRPr="00724AF5">
        <w:rPr>
          <w:sz w:val="28"/>
          <w:szCs w:val="28"/>
        </w:rPr>
        <w:t>Карельская</w:t>
      </w:r>
      <w:proofErr w:type="gramEnd"/>
      <w:r w:rsidRPr="00724AF5">
        <w:rPr>
          <w:sz w:val="28"/>
          <w:szCs w:val="28"/>
        </w:rPr>
        <w:t xml:space="preserve"> Е.   Журнал «Дошкольное воспитание» № 2,4- </w:t>
      </w:r>
      <w:smartTag w:uri="urn:schemas-microsoft-com:office:smarttags" w:element="metricconverter">
        <w:smartTagPr>
          <w:attr w:name="ProductID" w:val="2000 г"/>
        </w:smartTagPr>
        <w:r w:rsidRPr="00724AF5">
          <w:rPr>
            <w:sz w:val="28"/>
            <w:szCs w:val="28"/>
          </w:rPr>
          <w:t>2000 г</w:t>
        </w:r>
      </w:smartTag>
      <w:r w:rsidRPr="00724AF5">
        <w:rPr>
          <w:sz w:val="28"/>
          <w:szCs w:val="28"/>
        </w:rPr>
        <w:t>.</w:t>
      </w:r>
    </w:p>
    <w:p w:rsidR="00724AF5" w:rsidRPr="00724AF5" w:rsidRDefault="00724AF5" w:rsidP="00724AF5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spellStart"/>
      <w:r w:rsidRPr="00724AF5">
        <w:rPr>
          <w:sz w:val="28"/>
          <w:szCs w:val="28"/>
        </w:rPr>
        <w:t>Касицина</w:t>
      </w:r>
      <w:proofErr w:type="spellEnd"/>
      <w:r w:rsidR="00F46BCE">
        <w:rPr>
          <w:sz w:val="28"/>
          <w:szCs w:val="28"/>
        </w:rPr>
        <w:t xml:space="preserve"> </w:t>
      </w:r>
      <w:r w:rsidRPr="00724AF5">
        <w:rPr>
          <w:sz w:val="28"/>
          <w:szCs w:val="28"/>
        </w:rPr>
        <w:t xml:space="preserve">М.А.  Рисующий гномик. Формирование графических навыков и умений у  детей дошкольного возраста с ЗПР. Москва. </w:t>
      </w:r>
      <w:smartTag w:uri="urn:schemas-microsoft-com:office:smarttags" w:element="metricconverter">
        <w:smartTagPr>
          <w:attr w:name="ProductID" w:val="2000 г"/>
        </w:smartTagPr>
        <w:r w:rsidRPr="00724AF5">
          <w:rPr>
            <w:sz w:val="28"/>
            <w:szCs w:val="28"/>
          </w:rPr>
          <w:t>2000 г</w:t>
        </w:r>
      </w:smartTag>
      <w:r w:rsidRPr="00724AF5">
        <w:rPr>
          <w:sz w:val="28"/>
          <w:szCs w:val="28"/>
        </w:rPr>
        <w:t>.</w:t>
      </w:r>
    </w:p>
    <w:p w:rsidR="00724AF5" w:rsidRPr="00724AF5" w:rsidRDefault="00724AF5" w:rsidP="00724AF5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724AF5">
        <w:rPr>
          <w:sz w:val="28"/>
          <w:szCs w:val="28"/>
        </w:rPr>
        <w:t xml:space="preserve"> </w:t>
      </w:r>
      <w:proofErr w:type="spellStart"/>
      <w:r w:rsidRPr="00724AF5">
        <w:rPr>
          <w:sz w:val="28"/>
          <w:szCs w:val="28"/>
        </w:rPr>
        <w:t>Подрезова</w:t>
      </w:r>
      <w:proofErr w:type="spellEnd"/>
      <w:r w:rsidR="00F46BCE">
        <w:rPr>
          <w:sz w:val="28"/>
          <w:szCs w:val="28"/>
        </w:rPr>
        <w:t xml:space="preserve"> </w:t>
      </w:r>
      <w:r w:rsidRPr="00724AF5">
        <w:rPr>
          <w:sz w:val="28"/>
          <w:szCs w:val="28"/>
        </w:rPr>
        <w:t xml:space="preserve"> И.А.  Школа умного карандаша. Перспективное планирование и конспекты    занятий по развитию графических навыков у детей 5-7 лет с речевым нарушением.   Москва, </w:t>
      </w:r>
      <w:smartTag w:uri="urn:schemas-microsoft-com:office:smarttags" w:element="metricconverter">
        <w:smartTagPr>
          <w:attr w:name="ProductID" w:val="2007 г"/>
        </w:smartTagPr>
        <w:r w:rsidRPr="00724AF5">
          <w:rPr>
            <w:sz w:val="28"/>
            <w:szCs w:val="28"/>
          </w:rPr>
          <w:t>2007 г</w:t>
        </w:r>
      </w:smartTag>
      <w:r w:rsidRPr="00724AF5">
        <w:rPr>
          <w:sz w:val="28"/>
          <w:szCs w:val="28"/>
        </w:rPr>
        <w:t>.</w:t>
      </w:r>
    </w:p>
    <w:p w:rsidR="00724AF5" w:rsidRPr="00724AF5" w:rsidRDefault="00724AF5" w:rsidP="00724AF5">
      <w:pPr>
        <w:jc w:val="both"/>
        <w:rPr>
          <w:sz w:val="28"/>
          <w:szCs w:val="28"/>
        </w:rPr>
      </w:pPr>
    </w:p>
    <w:p w:rsidR="00724AF5" w:rsidRPr="00724AF5" w:rsidRDefault="00724AF5" w:rsidP="00724AF5">
      <w:pPr>
        <w:jc w:val="both"/>
        <w:rPr>
          <w:sz w:val="28"/>
          <w:szCs w:val="28"/>
        </w:rPr>
      </w:pPr>
    </w:p>
    <w:p w:rsidR="00724AF5" w:rsidRPr="00724AF5" w:rsidRDefault="00724AF5" w:rsidP="00724AF5">
      <w:pPr>
        <w:jc w:val="both"/>
        <w:rPr>
          <w:sz w:val="28"/>
          <w:szCs w:val="28"/>
        </w:rPr>
      </w:pPr>
    </w:p>
    <w:p w:rsidR="00724AF5" w:rsidRPr="00724AF5" w:rsidRDefault="00724AF5" w:rsidP="00724AF5">
      <w:pPr>
        <w:jc w:val="both"/>
        <w:rPr>
          <w:sz w:val="28"/>
          <w:szCs w:val="28"/>
        </w:rPr>
      </w:pPr>
    </w:p>
    <w:p w:rsidR="00724AF5" w:rsidRPr="00724AF5" w:rsidRDefault="00724AF5" w:rsidP="00724AF5">
      <w:pPr>
        <w:jc w:val="both"/>
        <w:rPr>
          <w:sz w:val="28"/>
          <w:szCs w:val="28"/>
        </w:rPr>
      </w:pPr>
    </w:p>
    <w:p w:rsidR="00724AF5" w:rsidRDefault="00724AF5" w:rsidP="00724AF5">
      <w:pPr>
        <w:jc w:val="both"/>
      </w:pPr>
    </w:p>
    <w:p w:rsidR="00724AF5" w:rsidRDefault="00724AF5" w:rsidP="00724AF5">
      <w:pPr>
        <w:jc w:val="both"/>
      </w:pPr>
    </w:p>
    <w:p w:rsidR="00724AF5" w:rsidRDefault="00724AF5" w:rsidP="00724AF5">
      <w:pPr>
        <w:jc w:val="both"/>
      </w:pPr>
    </w:p>
    <w:p w:rsidR="00066673" w:rsidRDefault="00F46BCE"/>
    <w:sectPr w:rsidR="0006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0F6B"/>
    <w:multiLevelType w:val="hybridMultilevel"/>
    <w:tmpl w:val="C48A57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5E"/>
    <w:rsid w:val="00724AF5"/>
    <w:rsid w:val="00A80A2B"/>
    <w:rsid w:val="00BB224B"/>
    <w:rsid w:val="00E74A9B"/>
    <w:rsid w:val="00F46BCE"/>
    <w:rsid w:val="00F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6</cp:revision>
  <dcterms:created xsi:type="dcterms:W3CDTF">2014-02-12T16:38:00Z</dcterms:created>
  <dcterms:modified xsi:type="dcterms:W3CDTF">2014-04-16T15:02:00Z</dcterms:modified>
</cp:coreProperties>
</file>