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64" w:rsidRDefault="00435F64" w:rsidP="00435F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Составитель: Иванова А.В.</w:t>
      </w:r>
    </w:p>
    <w:p w:rsidR="00435F64" w:rsidRDefault="00435F64" w:rsidP="00435F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2132" w:rsidRPr="00C279F0" w:rsidRDefault="00C279F0" w:rsidP="00C621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279F0">
        <w:rPr>
          <w:rFonts w:ascii="Times New Roman" w:hAnsi="Times New Roman" w:cs="Times New Roman"/>
          <w:b/>
          <w:sz w:val="36"/>
          <w:szCs w:val="36"/>
        </w:rPr>
        <w:t>Как научить ребёнка сотрудничать? Шаг первый.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с аутизмом</w:t>
      </w:r>
      <w:r w:rsidRPr="00C621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- это загадка. Не зря символом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аутизма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во всем мире является изображение 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паззла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. И все мы - учителя и родители, пытаемся этот 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паззл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по кусочкам и выстроить прекрасную картинку. Но, иногда, наш "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паззл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>" не хочет "собираться". Иногда мы даже и не подозреваем, что у ребенка есть какие-либо способности, потому что он не желает с нами сотрудничать, и показать нам то, что он знает.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more"/>
      <w:bookmarkEnd w:id="0"/>
      <w:r w:rsidRPr="00C62132">
        <w:rPr>
          <w:rFonts w:ascii="Times New Roman" w:hAnsi="Times New Roman" w:cs="Times New Roman"/>
          <w:color w:val="000000"/>
          <w:sz w:val="28"/>
          <w:szCs w:val="28"/>
        </w:rPr>
        <w:t>Более того, ребенок не позволяет нам его обучить - показать, рассказать, объяснить... Он хочет делать только то, что ему интересно, и криками добивается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чтобы от него отстали и оставили в покое. Поэтому, для того, чтобы сложить кусочки 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паззла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в единое целое, нам необходим прочный клей - контроль над поведением ребенка или "Руководящий контроль" (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Instructional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132">
        <w:rPr>
          <w:rFonts w:ascii="Times New Roman" w:hAnsi="Times New Roman" w:cs="Times New Roman"/>
          <w:color w:val="000000"/>
          <w:sz w:val="28"/>
          <w:szCs w:val="28"/>
        </w:rPr>
        <w:t>Control</w:t>
      </w:r>
      <w:proofErr w:type="spellEnd"/>
      <w:r w:rsidRPr="00C621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Многие проблемы, которые мешают родителям и окружающим ребенка наладить с ним отношения и обучать его, накладываются именно на платформу "Руководящего контроля":</w:t>
      </w:r>
    </w:p>
    <w:p w:rsidR="00C62132" w:rsidRPr="00C62132" w:rsidRDefault="00C62132" w:rsidP="00C6213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Как сделать так, чтобы ребенок не выбегал на дорогу?</w:t>
      </w:r>
    </w:p>
    <w:p w:rsidR="00C62132" w:rsidRPr="00C62132" w:rsidRDefault="00C62132" w:rsidP="00C6213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Как сделать так, чтобы ребенок сидел во время занятий?</w:t>
      </w:r>
    </w:p>
    <w:p w:rsidR="00C62132" w:rsidRPr="00C62132" w:rsidRDefault="00C62132" w:rsidP="00C6213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Как сделать так, чтобы ребенок отвечал на обращенные к нему вопросы?</w:t>
      </w:r>
    </w:p>
    <w:p w:rsidR="00C62132" w:rsidRPr="00C62132" w:rsidRDefault="00C62132" w:rsidP="00C6213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Как сделать так, чтобы ребенок писал в унитаз, а не в штаны?</w:t>
      </w:r>
    </w:p>
    <w:p w:rsidR="00C62132" w:rsidRPr="00C62132" w:rsidRDefault="00C62132" w:rsidP="00C6213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И так далее, и так далее - тысячи вещей, которые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с аутизмом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предпочитают делать по-своему.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Все эти проблемы являются симптомами отсутствия "Руководящего контроля". И если с помощью поведенческих методов или других видов лечения убрать один из симптомов, то на его месте туже окажется какое-то новое проблематичное поведение.</w:t>
      </w:r>
    </w:p>
    <w:p w:rsidR="00C62132" w:rsidRPr="00C62132" w:rsidRDefault="00C62132" w:rsidP="00C62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Поэтому, достижение "Руководящего контроля" является самой важной частью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обучения </w:t>
      </w:r>
      <w:proofErr w:type="spellStart"/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аутичного</w:t>
      </w:r>
      <w:proofErr w:type="spellEnd"/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ребенка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.  Без него мы бессильны, и не можем ничем помочь ребенку. Пока мы не способны помочь ребенку преодолеть себя и свои собственные желания и начать сотрудничать, мы неспособны привести его развитие к существенному прогрессу.</w:t>
      </w:r>
    </w:p>
    <w:p w:rsidR="00C62132" w:rsidRPr="00C62132" w:rsidRDefault="006E1F3A" w:rsidP="00C62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 xml:space="preserve">Роберт </w:t>
        </w:r>
        <w:proofErr w:type="spellStart"/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>Шрамм</w:t>
        </w:r>
        <w:proofErr w:type="spellEnd"/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 xml:space="preserve"> (</w:t>
        </w:r>
        <w:proofErr w:type="spellStart"/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>Robert</w:t>
        </w:r>
        <w:proofErr w:type="spellEnd"/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 xml:space="preserve"> </w:t>
        </w:r>
        <w:proofErr w:type="spellStart"/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>Schramm</w:t>
        </w:r>
        <w:proofErr w:type="spellEnd"/>
      </w:hyperlink>
      <w:hyperlink r:id="rId5" w:history="1">
        <w:r w:rsidR="00C62132" w:rsidRPr="00C62132">
          <w:rPr>
            <w:rStyle w:val="a3"/>
            <w:rFonts w:ascii="Times New Roman" w:hAnsi="Times New Roman" w:cs="Times New Roman"/>
            <w:color w:val="017DB0"/>
            <w:sz w:val="28"/>
            <w:szCs w:val="28"/>
          </w:rPr>
          <w:t>, МА, ВСВА)</w:t>
        </w:r>
      </w:hyperlink>
      <w:r w:rsidR="00C62132"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, один из ведущих специалистов в поведенческом анализе, предлагает пошаговый метод приобретения "Руководящего контроля", который могут использовать как родители, так и начинающие </w:t>
      </w:r>
      <w:proofErr w:type="spellStart"/>
      <w:r w:rsidR="00C62132" w:rsidRPr="00C62132">
        <w:rPr>
          <w:rFonts w:ascii="Times New Roman" w:hAnsi="Times New Roman" w:cs="Times New Roman"/>
          <w:color w:val="000000"/>
          <w:sz w:val="28"/>
          <w:szCs w:val="28"/>
        </w:rPr>
        <w:t>тераписты</w:t>
      </w:r>
      <w:proofErr w:type="spellEnd"/>
      <w:r w:rsidR="00C62132"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специалисты, для установления взаимодействия с </w:t>
      </w:r>
      <w:proofErr w:type="spellStart"/>
      <w:r w:rsidR="00C62132" w:rsidRPr="00C62132">
        <w:rPr>
          <w:rFonts w:ascii="Times New Roman" w:hAnsi="Times New Roman" w:cs="Times New Roman"/>
          <w:color w:val="000000"/>
          <w:sz w:val="28"/>
          <w:szCs w:val="28"/>
        </w:rPr>
        <w:t>аутичными</w:t>
      </w:r>
      <w:proofErr w:type="spellEnd"/>
      <w:r w:rsidR="00C62132" w:rsidRPr="00C62132">
        <w:rPr>
          <w:rFonts w:ascii="Times New Roman" w:hAnsi="Times New Roman" w:cs="Times New Roman"/>
          <w:color w:val="000000"/>
          <w:sz w:val="28"/>
          <w:szCs w:val="28"/>
        </w:rPr>
        <w:t xml:space="preserve"> детьми. Применение всех этапов этого метода приводит к тому, что в дальнейшем уже не будет необходимости постоянно контролировать поведение ребенка. Ребенок будет самостоятельно выбирать сотрудничество, взаимодействие и социальную интеракцию - без особых усилий с вашей стороны.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Но, как и другие поведенческие методы - это не волшебная палочка, это - процесс обучения, труд, который требует концентрации, усилий и применения всех без исключения инструментов и этапов.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Итак, первый шаг для достижения "Руководящего контроля" состоит в следующем -</w:t>
      </w:r>
      <w:r w:rsidRPr="00C62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Покажите ребенку, что</w:t>
      </w:r>
      <w:r w:rsidRPr="00C621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только вы</w:t>
      </w:r>
      <w:r w:rsidRPr="00C621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контролируете те предметы, которые он хочет держать или с ними играть, и</w:t>
      </w:r>
      <w:r w:rsidRPr="00C621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только вы</w:t>
      </w:r>
      <w:r w:rsidRPr="00C621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решаете, когда ребенок может получить к ним доступ.</w:t>
      </w:r>
    </w:p>
    <w:p w:rsidR="00C62132" w:rsidRPr="00C62132" w:rsidRDefault="00C62132" w:rsidP="007F5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Все, что ваш ребенок предпочитает делать или играть, когда он находится в одиночестве, является потенциальным усилителем - поощрением его позитивного поведения. Контролирование этих предметов является необходимой частью для достижения "Руководящего контроля". Это не говорит о том, что нужно лишить ребенка всех радостей жизни и всех любимых занятий. Скорее, это говорит о том, что ребенок научится рассчитывать получить доступ к этим предметам, если он хорошо себя ведет и выполняет простые требования.</w:t>
      </w:r>
    </w:p>
    <w:p w:rsidR="00C62132" w:rsidRPr="00C62132" w:rsidRDefault="00C62132" w:rsidP="007F5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Для начала, необходимо решить какие предметы ребенок может иметь в свободном доступе, и что он должен сделать, для того, чтобы вы решили предоставить ему этот доступ. Начните с того, что пройдясь по дому, соберите все любимые предметы ребенка и положите в такое место, в котором он сможет их видеть, но не сможет их достать. Прозрачные контейнеры могут подойти для маленьких детей. Запертая на ключ комната или шкаф могут подойти для старших детей.</w:t>
      </w: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Ограничение усилителей является наиболее важным компонентом обучения. Но не стоит применять силу и силой отдирать ребенка от любимой машинки. Как только ребенок наигрался игрушкой и отложил ее в сторону, сразу же поднимите ее и спрячьте. Если ребенок занялся каким-то предметом, держит его, смотрит на него, вертит в руках - запомните его, и когда он закончит им заниматься - тоже спрячьте. Этот предмет в дальнейшем может послужить как поощрение. Если ребенок любит какие-нибудь постоянные действия - качаться на качелях, смотреть в окно, прыгать на батуте - то начните контролировать и их - прикройте окно шторами, переверните батут или прислоните к стене и заверните качели наверх так, чтобы ребенок не мог самостоятельно их развернуть.</w:t>
      </w:r>
    </w:p>
    <w:p w:rsidR="00C62132" w:rsidRPr="00C62132" w:rsidRDefault="00C62132" w:rsidP="007F5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t>Внимательное отслеживание тех мотивационных факторов, которые движут ребенком - это очень полезное упражнение для нас, родителей и учителей. Таким образом, мы можем увидеть множество возможностей не только привести ребенка к сотрудничеству, но и использовать данные ситуации для проявления инициативы, усиления социальной интеракции и поощрения хорошего поведения. Начиная с ограничения доступа к мотивационным стимул</w:t>
      </w:r>
      <w:r w:rsidR="007F544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C62132">
        <w:rPr>
          <w:rFonts w:ascii="Times New Roman" w:hAnsi="Times New Roman" w:cs="Times New Roman"/>
          <w:color w:val="000000"/>
          <w:sz w:val="28"/>
          <w:szCs w:val="28"/>
        </w:rPr>
        <w:t>, и в дальнейшем, используя эти стимулы в нужное время и нужным способом, мы можем развить желание ребенка к сотрудничеству, и таким образом, обучать его более эффективно.</w:t>
      </w:r>
    </w:p>
    <w:p w:rsidR="00C279F0" w:rsidRPr="00C62132" w:rsidRDefault="00C62132" w:rsidP="00C2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="00C279F0" w:rsidRPr="00C62132">
          <w:rPr>
            <w:rStyle w:val="a3"/>
            <w:rFonts w:ascii="Times New Roman" w:hAnsi="Times New Roman" w:cs="Times New Roman"/>
            <w:sz w:val="28"/>
            <w:szCs w:val="28"/>
          </w:rPr>
          <w:t>http://autism-aba.blogspot.ru/2011/01/blog-post.html?m=1</w:t>
        </w:r>
      </w:hyperlink>
    </w:p>
    <w:p w:rsidR="00C279F0" w:rsidRPr="00C62132" w:rsidRDefault="00C279F0" w:rsidP="00C2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32" w:rsidRPr="00C62132" w:rsidRDefault="00C62132" w:rsidP="00C6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3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62132" w:rsidRPr="00C62132" w:rsidSect="0090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2132"/>
    <w:rsid w:val="00435F64"/>
    <w:rsid w:val="006E1F3A"/>
    <w:rsid w:val="00724381"/>
    <w:rsid w:val="007F5440"/>
    <w:rsid w:val="00900A81"/>
    <w:rsid w:val="00C279F0"/>
    <w:rsid w:val="00C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91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1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0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71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8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ism-aba.blogspot.ru/2011/01/blog-post.html?m=1" TargetMode="External"/><Relationship Id="rId5" Type="http://schemas.openxmlformats.org/officeDocument/2006/relationships/hyperlink" Target="http://www.lulu.com/items/volume_53/800000/800564/1/print/800564.pdf" TargetMode="External"/><Relationship Id="rId4" Type="http://schemas.openxmlformats.org/officeDocument/2006/relationships/hyperlink" Target="http://www.blogger.com/goog_1081728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2017-05-22T16:09:00Z</dcterms:created>
  <dcterms:modified xsi:type="dcterms:W3CDTF">2017-05-25T18:07:00Z</dcterms:modified>
</cp:coreProperties>
</file>