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5E" w:rsidRPr="0023615D" w:rsidRDefault="0088284F" w:rsidP="0023615D">
      <w:pPr>
        <w:jc w:val="right"/>
        <w:rPr>
          <w:rFonts w:ascii="Bookman Old Style" w:hAnsi="Bookman Old Style"/>
          <w:i/>
        </w:rPr>
      </w:pPr>
      <w:r>
        <w:t xml:space="preserve">                                                                                 </w:t>
      </w:r>
      <w:r w:rsidRPr="0023615D">
        <w:rPr>
          <w:rFonts w:ascii="Bookman Old Style" w:hAnsi="Bookman Old Style"/>
          <w:i/>
        </w:rPr>
        <w:t>Составитель: С</w:t>
      </w:r>
      <w:r w:rsidR="0023615D">
        <w:rPr>
          <w:rFonts w:ascii="Bookman Old Style" w:hAnsi="Bookman Old Style"/>
          <w:i/>
        </w:rPr>
        <w:t>арапулова Т.Н., воспитатель 1 КК</w:t>
      </w:r>
      <w:bookmarkStart w:id="0" w:name="_GoBack"/>
      <w:bookmarkEnd w:id="0"/>
    </w:p>
    <w:p w:rsidR="0088284F" w:rsidRPr="0023615D" w:rsidRDefault="0088284F" w:rsidP="0023615D">
      <w:pPr>
        <w:jc w:val="center"/>
        <w:rPr>
          <w:rFonts w:ascii="Bookman Old Style" w:hAnsi="Bookman Old Style"/>
          <w:b/>
          <w:color w:val="002060"/>
          <w:sz w:val="36"/>
          <w:szCs w:val="36"/>
        </w:rPr>
      </w:pPr>
      <w:r w:rsidRPr="0023615D">
        <w:rPr>
          <w:rFonts w:ascii="Bookman Old Style" w:hAnsi="Bookman Old Style"/>
          <w:b/>
          <w:color w:val="002060"/>
          <w:sz w:val="36"/>
          <w:szCs w:val="36"/>
        </w:rPr>
        <w:t>Консультация для родителей: «Лето, лето…»</w:t>
      </w:r>
    </w:p>
    <w:p w:rsidR="00B1695E" w:rsidRDefault="0088284F" w:rsidP="008A17EC">
      <w:r>
        <w:t xml:space="preserve">          </w:t>
      </w:r>
      <w:r w:rsidR="00B1695E" w:rsidRPr="00B1695E">
        <w:rPr>
          <w:noProof/>
          <w:lang w:eastAsia="ru-RU"/>
        </w:rPr>
        <w:drawing>
          <wp:inline distT="0" distB="0" distL="0" distR="0">
            <wp:extent cx="5010150" cy="3337406"/>
            <wp:effectExtent l="0" t="0" r="0" b="0"/>
            <wp:docPr id="1" name="Рисунок 1" descr="http://mother-help.ru/assets/images/samm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ther-help.ru/assets/images/sammer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3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84F" w:rsidRPr="00F64DD3" w:rsidRDefault="0088284F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 xml:space="preserve">                 Вот и наступает лето. Это прекрасная пора для игр и развлечений, но когда отдых несет в себе и развитие – он становится еще полезнее.</w:t>
      </w:r>
    </w:p>
    <w:p w:rsidR="008A17EC" w:rsidRPr="00F64DD3" w:rsidRDefault="0088284F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 xml:space="preserve">Лето – это масса времени для непринужденных бесед и занятий с ребенком на свежем воздухе. Большинство семей имеют дачные участки, многие выезжают в отпуска, кто-то остается в городе, но у всех есть возможность гулять с детьми, играть с ними на природе. Важно организовать с детьми игры – полезные для развития, расширяющие кругозор и знания ребенка об окружающей красоте природы. Во </w:t>
      </w:r>
      <w:r w:rsidR="008A17EC" w:rsidRPr="00F64DD3">
        <w:rPr>
          <w:rFonts w:ascii="Bookman Old Style" w:hAnsi="Bookman Old Style"/>
          <w:sz w:val="28"/>
          <w:szCs w:val="28"/>
        </w:rPr>
        <w:t>время совместного  досуга советую: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 xml:space="preserve">1.Знакомить детей с природными явлениями, происходящими летом в неживой и живой природе. Учить видеть  природные взаимосвязи. </w:t>
      </w:r>
      <w:proofErr w:type="gramStart"/>
      <w:r w:rsidRPr="00F64DD3">
        <w:rPr>
          <w:rFonts w:ascii="Bookman Old Style" w:hAnsi="Bookman Old Style"/>
          <w:sz w:val="28"/>
          <w:szCs w:val="28"/>
        </w:rPr>
        <w:t>(Например, тучи на небе, значит,  будет дождь.</w:t>
      </w:r>
      <w:proofErr w:type="gramEnd"/>
      <w:r w:rsidRPr="00F64DD3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F64DD3">
        <w:rPr>
          <w:rFonts w:ascii="Bookman Old Style" w:hAnsi="Bookman Old Style"/>
          <w:sz w:val="28"/>
          <w:szCs w:val="28"/>
        </w:rPr>
        <w:t>Цветы одуванчика закрыты в пасмурную  погоду  или вечером  и т.п.)</w:t>
      </w:r>
      <w:proofErr w:type="gramEnd"/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2. Гуляя  в парке и лесу, наблюдать за  разными представителями животного  мира,  рассматривать  деревья, кустарники, цветущие травы. И обязательно предлагать ребёнку рассказать о том, что он увидел.  Что растёт в лесу (в поле, на лугу), кто там живёт?  Воспитывать бережное отношение к природе.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3. Рассматривать  растения,  называть их части: ствол, ветка, лист, цветок, плод, корень, лепесток,</w:t>
      </w:r>
      <w:proofErr w:type="gramStart"/>
      <w:r w:rsidRPr="00F64DD3">
        <w:rPr>
          <w:rFonts w:ascii="Bookman Old Style" w:hAnsi="Bookman Old Style"/>
          <w:sz w:val="28"/>
          <w:szCs w:val="28"/>
        </w:rPr>
        <w:t xml:space="preserve"> .</w:t>
      </w:r>
      <w:proofErr w:type="gramEnd"/>
      <w:r w:rsidRPr="00F64DD3">
        <w:rPr>
          <w:rFonts w:ascii="Bookman Old Style" w:hAnsi="Bookman Old Style"/>
          <w:sz w:val="28"/>
          <w:szCs w:val="28"/>
        </w:rPr>
        <w:t xml:space="preserve"> Учить различать и называть </w:t>
      </w:r>
      <w:r w:rsidRPr="00F64DD3">
        <w:rPr>
          <w:rFonts w:ascii="Bookman Old Style" w:hAnsi="Bookman Old Style"/>
          <w:sz w:val="28"/>
          <w:szCs w:val="28"/>
        </w:rPr>
        <w:lastRenderedPageBreak/>
        <w:t xml:space="preserve">несколько видов деревьев и кустарников. Сравнивать их, определяя сходство и отличие. Например, сравнить клён и берёзу, ель и сосну, сирень и рябину.  </w:t>
      </w:r>
    </w:p>
    <w:p w:rsidR="008A17EC" w:rsidRPr="00F64DD3" w:rsidRDefault="0023615D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B1695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4C459E6" wp14:editId="5BB9BC32">
            <wp:simplePos x="0" y="0"/>
            <wp:positionH relativeFrom="column">
              <wp:posOffset>51435</wp:posOffset>
            </wp:positionH>
            <wp:positionV relativeFrom="paragraph">
              <wp:posOffset>-661670</wp:posOffset>
            </wp:positionV>
            <wp:extent cx="3438525" cy="2217420"/>
            <wp:effectExtent l="0" t="0" r="9525" b="0"/>
            <wp:wrapTight wrapText="bothSides">
              <wp:wrapPolygon edited="0">
                <wp:start x="0" y="0"/>
                <wp:lineTo x="0" y="21340"/>
                <wp:lineTo x="21540" y="21340"/>
                <wp:lineTo x="21540" y="0"/>
                <wp:lineTo x="0" y="0"/>
              </wp:wrapPolygon>
            </wp:wrapTight>
            <wp:docPr id="3" name="Рисунок 3" descr="http://pokrova.by/wp-content/uploads/2014/07/319-600x3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krova.by/wp-content/uploads/2014/07/319-600x38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7EC" w:rsidRPr="00F64DD3">
        <w:rPr>
          <w:rFonts w:ascii="Bookman Old Style" w:hAnsi="Bookman Old Style"/>
          <w:sz w:val="28"/>
          <w:szCs w:val="28"/>
        </w:rPr>
        <w:t>4. Проводить  дидактические игры:    «С какого дерева лист», «Найди такой же лист », «Узнай  и назови» (дерево, куст, на картинке или в природе), «Что лишнее?».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 xml:space="preserve">5.Учить различать и называть несколько видов полевых и садовых цветов. </w:t>
      </w:r>
      <w:proofErr w:type="gramStart"/>
      <w:r w:rsidRPr="00F64DD3">
        <w:rPr>
          <w:rFonts w:ascii="Bookman Old Style" w:hAnsi="Bookman Old Style"/>
          <w:sz w:val="28"/>
          <w:szCs w:val="28"/>
        </w:rPr>
        <w:t>Дидактическая</w:t>
      </w:r>
      <w:proofErr w:type="gramEnd"/>
      <w:r w:rsidRPr="00F64DD3">
        <w:rPr>
          <w:rFonts w:ascii="Bookman Old Style" w:hAnsi="Bookman Old Style"/>
          <w:sz w:val="28"/>
          <w:szCs w:val="28"/>
        </w:rPr>
        <w:t xml:space="preserve"> игра  на группировку цветов «На лугу – на клумбе».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 xml:space="preserve">6. Учить стихи о цветах и деревьях: Е. Благинина «По малину»,  «Рябина», </w:t>
      </w:r>
      <w:proofErr w:type="spellStart"/>
      <w:r w:rsidRPr="00F64DD3">
        <w:rPr>
          <w:rFonts w:ascii="Bookman Old Style" w:hAnsi="Bookman Old Style"/>
          <w:sz w:val="28"/>
          <w:szCs w:val="28"/>
        </w:rPr>
        <w:t>Е.Серова</w:t>
      </w:r>
      <w:proofErr w:type="spellEnd"/>
      <w:r w:rsidRPr="00F64DD3">
        <w:rPr>
          <w:rFonts w:ascii="Bookman Old Style" w:hAnsi="Bookman Old Style"/>
          <w:sz w:val="28"/>
          <w:szCs w:val="28"/>
        </w:rPr>
        <w:t xml:space="preserve"> «Колокольчик», «Ландыш», «Кашка», «Одуванчик», </w:t>
      </w:r>
      <w:proofErr w:type="spellStart"/>
      <w:r w:rsidRPr="00F64DD3">
        <w:rPr>
          <w:rFonts w:ascii="Bookman Old Style" w:hAnsi="Bookman Old Style"/>
          <w:sz w:val="28"/>
          <w:szCs w:val="28"/>
        </w:rPr>
        <w:t>И.Токмакова</w:t>
      </w:r>
      <w:proofErr w:type="spellEnd"/>
      <w:r w:rsidRPr="00F64DD3">
        <w:rPr>
          <w:rFonts w:ascii="Bookman Old Style" w:hAnsi="Bookman Old Style"/>
          <w:sz w:val="28"/>
          <w:szCs w:val="28"/>
        </w:rPr>
        <w:t xml:space="preserve"> «Ели», «Берёзы», «Сосны», «</w:t>
      </w:r>
      <w:proofErr w:type="spellStart"/>
      <w:r w:rsidRPr="00F64DD3">
        <w:rPr>
          <w:rFonts w:ascii="Bookman Old Style" w:hAnsi="Bookman Old Style"/>
          <w:sz w:val="28"/>
          <w:szCs w:val="28"/>
        </w:rPr>
        <w:t>Дуб»</w:t>
      </w:r>
      <w:proofErr w:type="gramStart"/>
      <w:r w:rsidRPr="00F64DD3">
        <w:rPr>
          <w:rFonts w:ascii="Bookman Old Style" w:hAnsi="Bookman Old Style"/>
          <w:sz w:val="28"/>
          <w:szCs w:val="28"/>
        </w:rPr>
        <w:t>,З</w:t>
      </w:r>
      <w:proofErr w:type="spellEnd"/>
      <w:proofErr w:type="gramEnd"/>
      <w:r w:rsidRPr="00F64DD3">
        <w:rPr>
          <w:rFonts w:ascii="Bookman Old Style" w:hAnsi="Bookman Old Style"/>
          <w:sz w:val="28"/>
          <w:szCs w:val="28"/>
        </w:rPr>
        <w:t>. Александрова «Букет».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 xml:space="preserve">Читать рассказы о растениях и беседовать по их содержанию:  А. </w:t>
      </w:r>
      <w:proofErr w:type="spellStart"/>
      <w:r w:rsidRPr="00F64DD3">
        <w:rPr>
          <w:rFonts w:ascii="Bookman Old Style" w:hAnsi="Bookman Old Style"/>
          <w:sz w:val="28"/>
          <w:szCs w:val="28"/>
        </w:rPr>
        <w:t>Онегов</w:t>
      </w:r>
      <w:proofErr w:type="spellEnd"/>
      <w:r w:rsidRPr="00F64DD3">
        <w:rPr>
          <w:rFonts w:ascii="Bookman Old Style" w:hAnsi="Bookman Old Style"/>
          <w:sz w:val="28"/>
          <w:szCs w:val="28"/>
        </w:rPr>
        <w:t xml:space="preserve"> «На лесной поляне», М. Пришвин «Золотой луг» и другие.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7.Отдыхая на реке, озере, море тоже  развивайте детскую наблюдательность и умение сравнивать.  Чем похожи, чем отличаются эти водоёмы? Объясните, что такое течение, берега, волны, прибой. Наблюдайте с малышом за рыбками, чайками.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8. Летом создавайте детям условия для игр с  природным материалом (шишками, камешками, листьями, веточками, песком, глиной и пр.)  Дети учатся использовать предметы - заместители (например, палочку вместо ложечки для куклы, камешки, вместо конфет для неё). Это развивает фантазию и творческие способности.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 xml:space="preserve"> 9. Учите ребёнка   различать и правильно называть величины предметов и объектов, а не только «большой – маленький». Например, ствол толстый и тонкий, дерево высокое и низкое, ветка длинная и короткая,  река широкая, а ручей узкий и т.д.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10. Разнообразие летних красок,  поможет  учить с детьми названия цвета, в том числе и оттенков. Поиграйте с ними так:  «Разные краски лета», «Цветные фоны», «Собери одинаковые по цвету».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 xml:space="preserve">11.Учите ориентироваться в пространстве. Этому поможет дидактическая игра «Спрячь игрушку» (под стул, на полку, за спину, </w:t>
      </w:r>
      <w:r w:rsidRPr="00F64DD3">
        <w:rPr>
          <w:rFonts w:ascii="Bookman Old Style" w:hAnsi="Bookman Old Style"/>
          <w:sz w:val="28"/>
          <w:szCs w:val="28"/>
        </w:rPr>
        <w:lastRenderedPageBreak/>
        <w:t>т.д.), «Делай, как я скажу» (два шага вперёд, один шаг вправо, подними левую руку вверх, закрой правой рукой левый глаз и т.д.). Ориентироваться на плоскости листа научат задания типа: « Положи в центр листок клёна, в правый верхний уго</w:t>
      </w:r>
      <w:proofErr w:type="gramStart"/>
      <w:r w:rsidRPr="00F64DD3">
        <w:rPr>
          <w:rFonts w:ascii="Bookman Old Style" w:hAnsi="Bookman Old Style"/>
          <w:sz w:val="28"/>
          <w:szCs w:val="28"/>
        </w:rPr>
        <w:t>л-</w:t>
      </w:r>
      <w:proofErr w:type="gramEnd"/>
      <w:r w:rsidRPr="00F64DD3">
        <w:rPr>
          <w:rFonts w:ascii="Bookman Old Style" w:hAnsi="Bookman Old Style"/>
          <w:sz w:val="28"/>
          <w:szCs w:val="28"/>
        </w:rPr>
        <w:t xml:space="preserve"> шишку ели, в левый верхний угол- шишку сосны, правый нижний угол- ромашку, в левый нижний угол- василёк».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12.Упражняйте детей в счёте до 10 и обратно,  опять же используя природный материал (шишки, камешки, лепестки, листья и пр.).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13.Учите детей сравнивать. Например, дерево и бревно, птицу и самолёт, ромашку и колокольчик, яблоко и грушу,  девочку и куклу. В чём их отличие и есть ли сходство?  Почему? Учите ребёнка доказывать своё мнение.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14. Работая на огороде и во фруктовом саду, дайте  детям на наглядном примере понять  процесс выращивания растений из семян, расскажите о зависимости их роста от природных условий (света, влаги, тепла). Учите наблюдать за ростом и созреванием овощей, фруктов и ягод и привлекайте к посильной помощи.</w:t>
      </w:r>
    </w:p>
    <w:p w:rsidR="008A17EC" w:rsidRPr="00F64DD3" w:rsidRDefault="0023615D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B1695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F6F7CC" wp14:editId="318D023C">
            <wp:simplePos x="0" y="0"/>
            <wp:positionH relativeFrom="column">
              <wp:posOffset>2604135</wp:posOffset>
            </wp:positionH>
            <wp:positionV relativeFrom="paragraph">
              <wp:posOffset>300355</wp:posOffset>
            </wp:positionV>
            <wp:extent cx="3705225" cy="2470785"/>
            <wp:effectExtent l="0" t="0" r="9525" b="5715"/>
            <wp:wrapTight wrapText="bothSides">
              <wp:wrapPolygon edited="0">
                <wp:start x="0" y="0"/>
                <wp:lineTo x="0" y="21483"/>
                <wp:lineTo x="21544" y="21483"/>
                <wp:lineTo x="21544" y="0"/>
                <wp:lineTo x="0" y="0"/>
              </wp:wrapPolygon>
            </wp:wrapTight>
            <wp:docPr id="4" name="Рисунок 4" descr="http://www.mybergen.com/sites/default/files/article_images/FAMILY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ybergen.com/sites/default/files/article_images/FAMILY2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7EC" w:rsidRPr="00F64DD3">
        <w:rPr>
          <w:rFonts w:ascii="Bookman Old Style" w:hAnsi="Bookman Old Style"/>
          <w:sz w:val="28"/>
          <w:szCs w:val="28"/>
        </w:rPr>
        <w:t>15 .Учить детей ежедневно рассказывать о погоде, о том, что они увидели, чем занимались. И если малыш допускает ошибки в построении предложений, исправьте его. Это способствует развитию грамматического строя и связной речи ребёнка.</w:t>
      </w:r>
    </w:p>
    <w:p w:rsidR="008A17EC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16.Развивайте речевое дыхание ребёнка, предлагая подуть  в соломинку или на одуванчики, надувая шарики или мыльные пузыри.</w:t>
      </w:r>
    </w:p>
    <w:p w:rsidR="0088284F" w:rsidRPr="00F64DD3" w:rsidRDefault="008A17EC" w:rsidP="0088284F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F64DD3">
        <w:rPr>
          <w:rFonts w:ascii="Bookman Old Style" w:hAnsi="Bookman Old Style"/>
          <w:sz w:val="28"/>
          <w:szCs w:val="28"/>
        </w:rPr>
        <w:t>Всё это сформирует у детей целостное представление о лете как о времени года, расширит их кругозор, разовьёт  интеллект и любознательность, приобщит к удивительному миру природы. И, что особенно важно, совместный досуг, общие дела и игры сближают детей и родителей,  улучшают  домашний микроклимат  и способствуют укреплению семьи.</w:t>
      </w:r>
      <w:r w:rsidR="0088284F" w:rsidRPr="00F64DD3">
        <w:rPr>
          <w:rFonts w:ascii="Bookman Old Style" w:hAnsi="Bookman Old Style"/>
          <w:sz w:val="28"/>
          <w:szCs w:val="28"/>
        </w:rPr>
        <w:t xml:space="preserve"> Проводя игры и упражнения с детьми, важно, чтобы дети отвечали полным ответом, </w:t>
      </w:r>
      <w:proofErr w:type="gramStart"/>
      <w:r w:rsidR="0088284F" w:rsidRPr="00F64DD3">
        <w:rPr>
          <w:rFonts w:ascii="Bookman Old Style" w:hAnsi="Bookman Old Style"/>
          <w:sz w:val="28"/>
          <w:szCs w:val="28"/>
        </w:rPr>
        <w:t>верно</w:t>
      </w:r>
      <w:proofErr w:type="gramEnd"/>
      <w:r w:rsidR="0088284F" w:rsidRPr="00F64DD3">
        <w:rPr>
          <w:rFonts w:ascii="Bookman Old Style" w:hAnsi="Bookman Old Style"/>
          <w:sz w:val="28"/>
          <w:szCs w:val="28"/>
        </w:rPr>
        <w:t xml:space="preserve"> </w:t>
      </w:r>
      <w:r w:rsidR="0088284F" w:rsidRPr="00F64DD3">
        <w:rPr>
          <w:rFonts w:ascii="Bookman Old Style" w:hAnsi="Bookman Old Style"/>
          <w:sz w:val="28"/>
          <w:szCs w:val="28"/>
        </w:rPr>
        <w:lastRenderedPageBreak/>
        <w:t>проговаривали слова, правильно строили предложения и могли аргументировать ответ. Старайтесь поощрять ребенка добрым словом, улыбкой, одобрением.  Наблюдайте, играйте больше, будьте с ребенком позитивны и радуйтесь его успехам.</w:t>
      </w:r>
    </w:p>
    <w:p w:rsidR="0088284F" w:rsidRDefault="00B1695E" w:rsidP="008A17EC">
      <w:r>
        <w:t xml:space="preserve">   </w:t>
      </w:r>
    </w:p>
    <w:p w:rsidR="00AC6DB0" w:rsidRDefault="00AC6DB0" w:rsidP="008A17EC"/>
    <w:p w:rsidR="00B1695E" w:rsidRDefault="00B1695E" w:rsidP="008A17EC"/>
    <w:p w:rsidR="00F64DD3" w:rsidRPr="00F64DD3" w:rsidRDefault="00F64DD3" w:rsidP="00F64DD3">
      <w:pPr>
        <w:spacing w:after="0" w:line="240" w:lineRule="auto"/>
        <w:jc w:val="right"/>
        <w:rPr>
          <w:i/>
          <w:u w:val="single"/>
        </w:rPr>
      </w:pPr>
      <w:r w:rsidRPr="00F64DD3">
        <w:rPr>
          <w:i/>
          <w:u w:val="single"/>
        </w:rPr>
        <w:t xml:space="preserve">Источник: </w:t>
      </w:r>
      <w:hyperlink r:id="rId8" w:history="1">
        <w:r w:rsidRPr="00F64DD3">
          <w:rPr>
            <w:rStyle w:val="a3"/>
            <w:i/>
          </w:rPr>
          <w:t>http://nsportal.ru/detskiy-sad/materialy-dlya-roditeley/2015/08/17/konsultatsiya-dlya-roditeley-sovety-roditelyam-na</w:t>
        </w:r>
      </w:hyperlink>
    </w:p>
    <w:p w:rsidR="00F64DD3" w:rsidRPr="00F64DD3" w:rsidRDefault="00F64DD3" w:rsidP="00F64DD3">
      <w:pPr>
        <w:spacing w:after="0" w:line="240" w:lineRule="auto"/>
        <w:jc w:val="right"/>
        <w:rPr>
          <w:i/>
          <w:u w:val="single"/>
        </w:rPr>
      </w:pPr>
      <w:hyperlink r:id="rId9" w:history="1">
        <w:r w:rsidRPr="00F64DD3">
          <w:rPr>
            <w:rStyle w:val="a3"/>
            <w:i/>
          </w:rPr>
          <w:t>http://nsportal.ru/detskiy-sad/zdorovyy-obraz-zhizni/2013/06/24/konsultatsiya-dlya-roditeley-provodim-leto-s-polzoy</w:t>
        </w:r>
      </w:hyperlink>
    </w:p>
    <w:p w:rsidR="00B1695E" w:rsidRPr="008A17EC" w:rsidRDefault="00B1695E" w:rsidP="008A17EC"/>
    <w:p w:rsidR="008A17EC" w:rsidRDefault="008A17EC"/>
    <w:sectPr w:rsidR="008A17EC" w:rsidSect="00F64DD3">
      <w:pgSz w:w="11906" w:h="16838"/>
      <w:pgMar w:top="1134" w:right="850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EC"/>
    <w:rsid w:val="0023615D"/>
    <w:rsid w:val="003567E1"/>
    <w:rsid w:val="00825E65"/>
    <w:rsid w:val="0088284F"/>
    <w:rsid w:val="008A17EC"/>
    <w:rsid w:val="00AC6DB0"/>
    <w:rsid w:val="00B1695E"/>
    <w:rsid w:val="00F6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9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9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materialy-dlya-roditeley/2015/08/17/konsultatsiya-dlya-roditeley-sovety-roditelyam-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portal.ru/detskiy-sad/zdorovyy-obraz-zhizni/2013/06/24/konsultatsiya-dlya-roditeley-provodim-leto-s-polz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Dom</cp:lastModifiedBy>
  <cp:revision>3</cp:revision>
  <dcterms:created xsi:type="dcterms:W3CDTF">2017-05-25T16:43:00Z</dcterms:created>
  <dcterms:modified xsi:type="dcterms:W3CDTF">2017-05-25T17:26:00Z</dcterms:modified>
</cp:coreProperties>
</file>