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457" w:rsidRPr="00C03457" w:rsidRDefault="00C03457" w:rsidP="00C03457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C0345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Составитель: </w:t>
      </w:r>
      <w:proofErr w:type="spellStart"/>
      <w:r w:rsidRPr="00C0345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Зеленкина</w:t>
      </w:r>
      <w:proofErr w:type="spellEnd"/>
      <w:r w:rsidRPr="00C0345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Л.П.</w:t>
      </w:r>
    </w:p>
    <w:p w:rsidR="00C03457" w:rsidRDefault="002E4FF8" w:rsidP="002E4FF8">
      <w:pPr>
        <w:shd w:val="clear" w:color="auto" w:fill="FFFFFF"/>
        <w:spacing w:before="100" w:beforeAutospacing="1" w:after="100" w:afterAutospacing="1" w:line="240" w:lineRule="auto"/>
        <w:jc w:val="center"/>
        <w:textAlignment w:val="bottom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0556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Консультация для родителей </w:t>
      </w:r>
    </w:p>
    <w:p w:rsidR="002E4FF8" w:rsidRPr="00905562" w:rsidRDefault="002E4FF8" w:rsidP="002E4FF8">
      <w:pPr>
        <w:shd w:val="clear" w:color="auto" w:fill="FFFFFF"/>
        <w:spacing w:before="100" w:beforeAutospacing="1" w:after="100" w:afterAutospacing="1" w:line="240" w:lineRule="auto"/>
        <w:jc w:val="center"/>
        <w:textAlignment w:val="bottom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0556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«Использование игр и игровых упражнений в домашних условиях для развития речи детей»</w:t>
      </w:r>
    </w:p>
    <w:p w:rsidR="002E4FF8" w:rsidRPr="00905562" w:rsidRDefault="002E4FF8" w:rsidP="002E4FF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55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Одним из условий нормального развития ребенка и его успешного в дальнейшем обучения в школе является правильное формирование речи в дошкольном возрасте. Любое, даже незначительное нарушение отражается на поведении ребенка, на его деятельности. Необходимо работать над развитием всех сторон речи, решая задачи формирования правильного произношения, развития грамматически правильной, связной речи.</w:t>
      </w:r>
    </w:p>
    <w:p w:rsidR="002E4FF8" w:rsidRPr="00905562" w:rsidRDefault="002E4FF8" w:rsidP="002E4FF8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556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Игры по дороге в детский сад</w:t>
      </w:r>
    </w:p>
    <w:p w:rsidR="002E4FF8" w:rsidRPr="00905562" w:rsidRDefault="00372B70" w:rsidP="002E4FF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90556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«Кто самый внимательный»</w:t>
      </w:r>
    </w:p>
    <w:p w:rsidR="002E4FF8" w:rsidRPr="00905562" w:rsidRDefault="002E4FF8" w:rsidP="002E4FF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55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Можно предложить ребенку посоревноваться на внимательность. Называется предмет, который встретился на пути, параллельно выделяется отличительный признак этого предмета. </w:t>
      </w:r>
      <w:proofErr w:type="gramStart"/>
      <w:r w:rsidRPr="009055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Например, «Я увидел горку, она высокая» или «Я увидел машину, она большая» и т.д.</w:t>
      </w:r>
      <w:proofErr w:type="gramEnd"/>
      <w:r w:rsidRPr="009055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Можно предложить и такое задание: посоревноваться с ребенком в подборе признаков к одному предмету. Выигрывает, </w:t>
      </w:r>
      <w:proofErr w:type="gramStart"/>
      <w:r w:rsidRPr="009055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назвавший</w:t>
      </w:r>
      <w:proofErr w:type="gramEnd"/>
      <w:r w:rsidRPr="009055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больше слов. Выполняя такие упражнения, дети учатся согласовывать прилагательные с существительными.</w:t>
      </w:r>
    </w:p>
    <w:p w:rsidR="002E4FF8" w:rsidRPr="00905562" w:rsidRDefault="00372B70" w:rsidP="002E4FF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90556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«Весёлый счет»</w:t>
      </w:r>
    </w:p>
    <w:p w:rsidR="002E4FF8" w:rsidRPr="00905562" w:rsidRDefault="002E4FF8" w:rsidP="002E4FF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55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Можно проводить на улице, во время прогулок с ребенком. При проведении этой игры не только закрепляется правильное употребление падежных форм существительных, но и умение вести счет. Необходимо только именовать каждое число при пересчете предметов: например, одно дерево, два дерева, три дерева и т.д., и следить за четким проговариванием падежных окончаний числительных и существительных.</w:t>
      </w:r>
    </w:p>
    <w:p w:rsidR="00813ED7" w:rsidRPr="00905562" w:rsidRDefault="00813ED7" w:rsidP="00813ED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2B70" w:rsidRPr="00905562" w:rsidRDefault="00372B70" w:rsidP="00372B70">
      <w:pPr>
        <w:spacing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90556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"Фантазёры"</w:t>
      </w:r>
    </w:p>
    <w:p w:rsidR="00372B70" w:rsidRPr="00905562" w:rsidRDefault="00372B70" w:rsidP="00372B7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5562">
        <w:rPr>
          <w:rFonts w:ascii="Times New Roman" w:hAnsi="Times New Roman" w:cs="Times New Roman"/>
          <w:color w:val="000000" w:themeColor="text1"/>
          <w:sz w:val="28"/>
          <w:szCs w:val="28"/>
        </w:rPr>
        <w:t>Предложим ребёнку пофантазировать и закончить предложение: "Если на улице лужи, то..</w:t>
      </w:r>
      <w:proofErr w:type="gramStart"/>
      <w:r w:rsidRPr="00905562">
        <w:rPr>
          <w:rFonts w:ascii="Times New Roman" w:hAnsi="Times New Roman" w:cs="Times New Roman"/>
          <w:color w:val="000000" w:themeColor="text1"/>
          <w:sz w:val="28"/>
          <w:szCs w:val="28"/>
        </w:rPr>
        <w:t>.(</w:t>
      </w:r>
      <w:proofErr w:type="gramEnd"/>
      <w:r w:rsidRPr="009055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был дождь, нужно обуть на прогулку резиновые сапоги, взять зонтик и </w:t>
      </w:r>
      <w:proofErr w:type="spellStart"/>
      <w:r w:rsidRPr="00905562">
        <w:rPr>
          <w:rFonts w:ascii="Times New Roman" w:hAnsi="Times New Roman" w:cs="Times New Roman"/>
          <w:color w:val="000000" w:themeColor="text1"/>
          <w:sz w:val="28"/>
          <w:szCs w:val="28"/>
        </w:rPr>
        <w:t>т.д</w:t>
      </w:r>
      <w:proofErr w:type="spellEnd"/>
      <w:r w:rsidRPr="009055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)", "Если выпал снег, то...(можно кататься на санках, лепить снеговика, играть в снежки), "Если съесть много мороженого, то..." </w:t>
      </w:r>
    </w:p>
    <w:p w:rsidR="00372B70" w:rsidRPr="00905562" w:rsidRDefault="00372B70" w:rsidP="00372B7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5562">
        <w:rPr>
          <w:rFonts w:ascii="Times New Roman" w:hAnsi="Times New Roman" w:cs="Times New Roman"/>
          <w:color w:val="000000" w:themeColor="text1"/>
          <w:sz w:val="28"/>
          <w:szCs w:val="28"/>
        </w:rPr>
        <w:t>Вполне вероятно, что в скором времени ребенок предложит Вам пофантазировать и закончить его предложение.</w:t>
      </w:r>
    </w:p>
    <w:p w:rsidR="00372B70" w:rsidRPr="00905562" w:rsidRDefault="00372B70" w:rsidP="00372B7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055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Игры дома</w:t>
      </w:r>
    </w:p>
    <w:p w:rsidR="00372B70" w:rsidRPr="00905562" w:rsidRDefault="00372B70" w:rsidP="00372B70">
      <w:pPr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90556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"Семейная олимпиада"</w:t>
      </w:r>
    </w:p>
    <w:p w:rsidR="00372B70" w:rsidRPr="00905562" w:rsidRDefault="00372B70" w:rsidP="00372B7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5562">
        <w:rPr>
          <w:rFonts w:ascii="Times New Roman" w:hAnsi="Times New Roman" w:cs="Times New Roman"/>
          <w:color w:val="000000" w:themeColor="text1"/>
          <w:sz w:val="28"/>
          <w:szCs w:val="28"/>
        </w:rPr>
        <w:t>В эту игру интереснее играть всей семьёй, а соревновательный азарт будет способствовать интересу у ребёнка к таким играм.</w:t>
      </w:r>
    </w:p>
    <w:p w:rsidR="00372B70" w:rsidRPr="00905562" w:rsidRDefault="00372B70" w:rsidP="00372B7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55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Загадываем любое слово, обозначающее предмет. Каждый из играющих должен подобрать к нему как можно больше слов-признаков, отвечающих на вопросы "какой?", "какая?", "какое?", "какие?". </w:t>
      </w:r>
      <w:proofErr w:type="gramStart"/>
      <w:r w:rsidRPr="00905562">
        <w:rPr>
          <w:rFonts w:ascii="Times New Roman" w:hAnsi="Times New Roman" w:cs="Times New Roman"/>
          <w:color w:val="000000" w:themeColor="text1"/>
          <w:sz w:val="28"/>
          <w:szCs w:val="28"/>
        </w:rPr>
        <w:t>Например: трава (какая она?) - зеленая, мягкая, изумрудная, шелковистая, высокая, густая, скользкая, сухая, болотная.</w:t>
      </w:r>
      <w:proofErr w:type="gramEnd"/>
      <w:r w:rsidRPr="009055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Побеждает тот, кто назовет последним слово-признак.</w:t>
      </w:r>
    </w:p>
    <w:p w:rsidR="00372B70" w:rsidRPr="00905562" w:rsidRDefault="00372B70" w:rsidP="00372B70">
      <w:pPr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905562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90556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Прятки-догадки"</w:t>
      </w:r>
    </w:p>
    <w:p w:rsidR="00372B70" w:rsidRPr="00905562" w:rsidRDefault="00372B70" w:rsidP="00372B7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55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Предложите Вашему малышу поиграть в "прятки-догадки". "Я расскажу тебе историю про одного мальчика (девочку), а ты постарайся выполнить всё, о чём я буду говорить". </w:t>
      </w:r>
    </w:p>
    <w:p w:rsidR="00372B70" w:rsidRPr="00905562" w:rsidRDefault="00372B70" w:rsidP="00372B7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5562">
        <w:rPr>
          <w:rFonts w:ascii="Times New Roman" w:hAnsi="Times New Roman" w:cs="Times New Roman"/>
          <w:color w:val="000000" w:themeColor="text1"/>
          <w:sz w:val="28"/>
          <w:szCs w:val="28"/>
        </w:rPr>
        <w:t>"Жил-был мальчик (девочка). Однажды они с мамой играли в прятки. Думал мальчик, думал и решил спрятаться под стол. Смотрит мама - нет её мальчика. Где же он? Может быть, под диваном? Посмотрела - там его нет. А может быть он под стулом? И там нет. А, вот он где - под столом!" Далее вы рассказываете, как мальчик залез на стул ит.д.</w:t>
      </w:r>
    </w:p>
    <w:p w:rsidR="002E4FF8" w:rsidRPr="00905562" w:rsidRDefault="002E4FF8" w:rsidP="002E4FF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90556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«</w:t>
      </w:r>
      <w:r w:rsidR="00905562" w:rsidRPr="0090556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Отгадай предмет по паре других»</w:t>
      </w:r>
    </w:p>
    <w:p w:rsidR="002E4FF8" w:rsidRPr="00905562" w:rsidRDefault="002E4FF8" w:rsidP="002E4FF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55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Взрослый называет пару предметов, действий, образов, а ребенок отгадывает: </w:t>
      </w:r>
      <w:proofErr w:type="gramStart"/>
      <w:r w:rsidRPr="009055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папа, мама – это семья, мясо, лук-это котлеты, торт, свечи - это праздник и т.д.</w:t>
      </w:r>
      <w:proofErr w:type="gramEnd"/>
      <w:r w:rsidRPr="009055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Мир детского сознания состоит из одних вопросов. Им все интересно. Важно использовать такие ситуации для совершенствования речи детей.</w:t>
      </w:r>
    </w:p>
    <w:p w:rsidR="002E4FF8" w:rsidRPr="00905562" w:rsidRDefault="00905562" w:rsidP="002E4FF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90556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«Я дарю тебе словечко»</w:t>
      </w:r>
    </w:p>
    <w:p w:rsidR="002E4FF8" w:rsidRPr="00905562" w:rsidRDefault="002E4FF8" w:rsidP="002E4FF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55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Взрослый и ребенок по очереди дарят друг другу словечко, объясняя его значение, при этом ребенок может называть знакомое ему слово, а взрослый - незнакомое для ребенка слово и не просто объясняют значение этого слова. Но и составляют с ним предложение. В ходе таких упражнений обогащается словарный запас ребенка, развивается связная речь.</w:t>
      </w:r>
    </w:p>
    <w:p w:rsidR="002E4FF8" w:rsidRPr="00905562" w:rsidRDefault="002E4FF8" w:rsidP="002E4FF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90556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«Живое </w:t>
      </w:r>
      <w:r w:rsidR="00905562" w:rsidRPr="0090556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предложение»</w:t>
      </w:r>
    </w:p>
    <w:p w:rsidR="002E4FF8" w:rsidRPr="00905562" w:rsidRDefault="002E4FF8" w:rsidP="002E4FF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55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Можно играть всей семьей. Совместно составляется предложение из трех, четырех слов, в зависимости от количества членов семьи. За каждым играющим закрепляется одно слово из предложения. По сигналу все должны стать в одну шеренгу и прочесть предложение, которое получилось. Игру </w:t>
      </w:r>
      <w:r w:rsidRPr="009055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можно проводить несколько раз, при этом важным условием является то, что каждый раз играющие должны становиться в другом порядке, тогда предложения будут звучать по-разному. Например, задумано предложение «Весной расцвели голубые подснежники». В ходе игры предложение может звучать так: «Расцвели голубые подснежники весной» или «Голубые подснежники весной расцвели». Каждый раз, когда получается новое предложение, нужно дать возможность ребенку прочитать его. Такая игра способствует развитию интонационной выразительности речи, а также помогает сформировать у ребенка память, внимание.</w:t>
      </w:r>
    </w:p>
    <w:p w:rsidR="002E4FF8" w:rsidRPr="00905562" w:rsidRDefault="00905562" w:rsidP="002E4FF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90556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«Задом наперед»</w:t>
      </w:r>
    </w:p>
    <w:p w:rsidR="002E4FF8" w:rsidRPr="00905562" w:rsidRDefault="002E4FF8" w:rsidP="002E4FF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55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Взрослые и ребенок вместе рассказывают сюжет хорошо известной сказки, рассказа, начиная с конца.</w:t>
      </w:r>
    </w:p>
    <w:p w:rsidR="002E4FF8" w:rsidRPr="00905562" w:rsidRDefault="00905562" w:rsidP="002E4FF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90556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«Интеллектуальный теннис»</w:t>
      </w:r>
    </w:p>
    <w:p w:rsidR="002E4FF8" w:rsidRPr="00905562" w:rsidRDefault="002E4FF8" w:rsidP="002E4FF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9055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Ребенок называет слово и быстро передает (бросает) теннисный мяч взрослому, с тем чтобы он придумал к слову определение, например: море - синее; солнце - яркое; дождь - грибной.</w:t>
      </w:r>
      <w:proofErr w:type="gramEnd"/>
    </w:p>
    <w:p w:rsidR="002E4FF8" w:rsidRPr="00905562" w:rsidRDefault="002E4FF8" w:rsidP="002E4FF8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556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Игры на кухне</w:t>
      </w:r>
    </w:p>
    <w:p w:rsidR="002E4FF8" w:rsidRPr="00905562" w:rsidRDefault="002E4FF8" w:rsidP="002E4FF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556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«Вкусные словечки»</w:t>
      </w:r>
      <w:r w:rsidRPr="009055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(по аналогии с игрой «Города»).</w:t>
      </w:r>
    </w:p>
    <w:p w:rsidR="002E4FF8" w:rsidRPr="00905562" w:rsidRDefault="002E4FF8" w:rsidP="002E4FF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55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Каждое последующее слово начинается со звука, на который заканчивается предыдущее слово.</w:t>
      </w:r>
    </w:p>
    <w:p w:rsidR="002E4FF8" w:rsidRPr="00905562" w:rsidRDefault="00905562" w:rsidP="002E4FF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90556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«Угощение»</w:t>
      </w:r>
    </w:p>
    <w:p w:rsidR="002E4FF8" w:rsidRPr="00905562" w:rsidRDefault="002E4FF8" w:rsidP="00372B70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55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Ребенку предлагается вспомнить вкусные слова на определенный звук: </w:t>
      </w:r>
      <w:proofErr w:type="gramStart"/>
      <w:r w:rsidRPr="009055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А-</w:t>
      </w:r>
      <w:proofErr w:type="gramEnd"/>
      <w:r w:rsidRPr="009055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арбуз, ананас и т.д.; Б- банан, бутерброд и т.д. Слова произносятся взрослым и ребенком по очереди. Важно, чтобы ребенок проговаривал: «Я угощаю тебя ананасом», «Я угощаю тебя апельсином» и т.д. Параллельно с выполнением этого задания ребенок упражняется в правильном употреблении падежных форм существительных. Для закрепления умения согласовывать существительные с прилагательным можно предложить ребенку добавить к своему слову какой-либо признак: «Я угощаю тебя оранжевым апельсином» или числительное «Я угощаю тебя двумя бананами».</w:t>
      </w:r>
    </w:p>
    <w:p w:rsidR="00905562" w:rsidRPr="00905562" w:rsidRDefault="00905562" w:rsidP="00372B70">
      <w:pPr>
        <w:tabs>
          <w:tab w:val="left" w:pos="2715"/>
        </w:tabs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905562" w:rsidRPr="00905562" w:rsidRDefault="00905562" w:rsidP="00372B70">
      <w:pPr>
        <w:tabs>
          <w:tab w:val="left" w:pos="2715"/>
        </w:tabs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905562" w:rsidRPr="00905562" w:rsidRDefault="00905562" w:rsidP="00372B70">
      <w:pPr>
        <w:tabs>
          <w:tab w:val="left" w:pos="2715"/>
        </w:tabs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905562" w:rsidRPr="00905562" w:rsidRDefault="00905562" w:rsidP="00372B70">
      <w:pPr>
        <w:tabs>
          <w:tab w:val="left" w:pos="2715"/>
        </w:tabs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372B70" w:rsidRPr="00905562" w:rsidRDefault="00372B70" w:rsidP="00372B70">
      <w:pPr>
        <w:tabs>
          <w:tab w:val="left" w:pos="2715"/>
        </w:tabs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90556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lastRenderedPageBreak/>
        <w:t>"Магазин посуды"</w:t>
      </w:r>
      <w:r w:rsidRPr="0090556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ab/>
      </w:r>
    </w:p>
    <w:p w:rsidR="00372B70" w:rsidRPr="00905562" w:rsidRDefault="00372B70" w:rsidP="0090556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55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этой игры лучше использовать настоящую посуду. </w:t>
      </w:r>
    </w:p>
    <w:p w:rsidR="00372B70" w:rsidRPr="00905562" w:rsidRDefault="00372B70" w:rsidP="0090556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55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Давай поиграем в магазин. Я буду покупателем, а ты продавцом. Мне нужна посуда для супа - супница. </w:t>
      </w:r>
      <w:proofErr w:type="gramStart"/>
      <w:r w:rsidRPr="009055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Посуда для салата - салатница; посуда для хлеба - хлебница; посуда для молока - молочник; посуда для масла - маслёнка; посуда для конфет - </w:t>
      </w:r>
      <w:proofErr w:type="spellStart"/>
      <w:r w:rsidRPr="00905562">
        <w:rPr>
          <w:rFonts w:ascii="Times New Roman" w:hAnsi="Times New Roman" w:cs="Times New Roman"/>
          <w:color w:val="000000" w:themeColor="text1"/>
          <w:sz w:val="28"/>
          <w:szCs w:val="28"/>
        </w:rPr>
        <w:t>конфетница</w:t>
      </w:r>
      <w:proofErr w:type="spellEnd"/>
      <w:r w:rsidRPr="00905562">
        <w:rPr>
          <w:rFonts w:ascii="Times New Roman" w:hAnsi="Times New Roman" w:cs="Times New Roman"/>
          <w:color w:val="000000" w:themeColor="text1"/>
          <w:sz w:val="28"/>
          <w:szCs w:val="28"/>
        </w:rPr>
        <w:t>; посуда для сухарей - сухарница; посуда для соли - солонка; посуда для сахара - сахарница.</w:t>
      </w:r>
      <w:proofErr w:type="gramEnd"/>
    </w:p>
    <w:p w:rsidR="00372B70" w:rsidRPr="00905562" w:rsidRDefault="00372B70" w:rsidP="0090556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55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проговаривания всей имеющейся посуды, можно поменяться ролями. Наша задача побуждать ребёнка произносить названия посуды самостоятельно. </w:t>
      </w:r>
    </w:p>
    <w:p w:rsidR="00905562" w:rsidRPr="00905562" w:rsidRDefault="00905562" w:rsidP="00905562">
      <w:pPr>
        <w:spacing w:after="0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372B70" w:rsidRPr="00905562" w:rsidRDefault="00372B70" w:rsidP="00905562">
      <w:pPr>
        <w:spacing w:after="0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90556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«Золушка»</w:t>
      </w:r>
    </w:p>
    <w:p w:rsidR="00372B70" w:rsidRPr="00905562" w:rsidRDefault="00372B70" w:rsidP="00372B7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55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Смешайте на столе горох, фасоль, чечевицу  – все, что найдется под рукой. Предложите малышу разобрать все на однородные кучки. </w:t>
      </w:r>
    </w:p>
    <w:p w:rsidR="00372B70" w:rsidRPr="00905562" w:rsidRDefault="00372B70" w:rsidP="00372B7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5562">
        <w:rPr>
          <w:rFonts w:ascii="Times New Roman" w:hAnsi="Times New Roman" w:cs="Times New Roman"/>
          <w:color w:val="000000" w:themeColor="text1"/>
          <w:sz w:val="28"/>
          <w:szCs w:val="28"/>
        </w:rPr>
        <w:t>Начните с двух видов, затем можно добавить третий. Ну а если ребенок справился и с этим, попробуйте выполнить задание с завязанными глазами!</w:t>
      </w:r>
    </w:p>
    <w:p w:rsidR="002E4FF8" w:rsidRPr="00905562" w:rsidRDefault="002E4FF8" w:rsidP="002E4FF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556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«Путаница»</w:t>
      </w:r>
      <w:r w:rsidRPr="009055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игра на закрепление слоговой структуры слова.</w:t>
      </w:r>
    </w:p>
    <w:p w:rsidR="002E4FF8" w:rsidRPr="00905562" w:rsidRDefault="002E4FF8" w:rsidP="002E4FF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55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Предложить составить слово из слогов, например, </w:t>
      </w:r>
      <w:proofErr w:type="spellStart"/>
      <w:r w:rsidRPr="009055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</w:t>
      </w:r>
      <w:proofErr w:type="spellEnd"/>
      <w:r w:rsidRPr="009055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-ко (коса), </w:t>
      </w:r>
      <w:proofErr w:type="spellStart"/>
      <w:proofErr w:type="gramStart"/>
      <w:r w:rsidRPr="009055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ло</w:t>
      </w:r>
      <w:proofErr w:type="spellEnd"/>
      <w:r w:rsidRPr="009055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-мы</w:t>
      </w:r>
      <w:proofErr w:type="gramEnd"/>
      <w:r w:rsidRPr="009055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(мыло). Если ребенок знает буквы и владеет слоговым чтением, можно эту игру провести следующим образом: на листе бумаги хаотично пишутся слоги, ребенок должен соединить линией слоги, чтобы получилось слово. Игра способствует развитию моторики рук.</w:t>
      </w:r>
    </w:p>
    <w:p w:rsidR="002E4FF8" w:rsidRPr="00905562" w:rsidRDefault="00905562" w:rsidP="002E4FF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90556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«Один-два»</w:t>
      </w:r>
    </w:p>
    <w:p w:rsidR="002E4FF8" w:rsidRPr="00905562" w:rsidRDefault="002E4FF8" w:rsidP="002E4F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55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Предложить ребенку стать волшебником, превратить два слова в одно или наоборот, например, большие глаза - большеглазый, длинный хвост - длиннохвостый и т.д.</w:t>
      </w:r>
    </w:p>
    <w:p w:rsidR="00D2553A" w:rsidRDefault="002E4FF8" w:rsidP="002E4F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55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целью введения в речь ребенка антонимов можно поиграть в игру</w:t>
      </w:r>
      <w:r w:rsidR="00D255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2553A" w:rsidRDefault="00D2553A" w:rsidP="002E4F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E4FF8" w:rsidRPr="00905562" w:rsidRDefault="00905562" w:rsidP="002E4F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90556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«Наоборот»</w:t>
      </w:r>
    </w:p>
    <w:p w:rsidR="002E4FF8" w:rsidRPr="00905562" w:rsidRDefault="002E4FF8" w:rsidP="002E4FF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55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Задается вопрос: «Лес какой?». Необходимо ответить парой слов-антонимов: лес большой - лес маленький, лес старый - лес молодой, лес зимний - лес весенний или взрослый называет слово, а ребенок подбирает к нему антоним.</w:t>
      </w:r>
    </w:p>
    <w:p w:rsidR="002E4FF8" w:rsidRPr="00905562" w:rsidRDefault="002E4FF8" w:rsidP="002E4FF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55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Большое влияние на речь детей оказывает развитие мелкой моторики рук, так как доказано, что если развитие движений пальцев соответствует возрастной норме, то и развитие речи тоже в пределах нормы. Проводя дома упражнения на развитие моторики рук, можно использовать разнообразный подручный материал: бельевые прищепки, пробки от пластиковых бутылок, «сухие бассейны» с горохом, фасолью, рисом.</w:t>
      </w:r>
    </w:p>
    <w:p w:rsidR="002E4FF8" w:rsidRPr="00905562" w:rsidRDefault="00905562" w:rsidP="002E4FF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90556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lastRenderedPageBreak/>
        <w:t>«Игры с бельевыми прищепками»</w:t>
      </w:r>
    </w:p>
    <w:p w:rsidR="002E4FF8" w:rsidRPr="00905562" w:rsidRDefault="002E4FF8" w:rsidP="00D2553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55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Различные геометрические фигуры из разноцветного картона с помощью прищепок превращаются в предметы, силуэт животных, птиц и т.д. Все зависит от фантазии играющих. Например, овал можно превратить в рыбку, приделав ей плавники из прищепок, можно превратить в ежика, прищепки будут играть роль иголок. Можно устроить веселую игру-соревнование между членами семьи. Кто быстрее снимет со своей одежды прищепки.</w:t>
      </w:r>
    </w:p>
    <w:p w:rsidR="002E4FF8" w:rsidRPr="00905562" w:rsidRDefault="00905562" w:rsidP="002E4FF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90556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«Сухой бассейн»</w:t>
      </w:r>
    </w:p>
    <w:p w:rsidR="002E4FF8" w:rsidRPr="00905562" w:rsidRDefault="002E4FF8" w:rsidP="002E4FF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55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дне миски с фасолью (рисом, пшеном и т.д.) спрятать игрушки от киндер-сюрприза. Кто быстрее их достанет.</w:t>
      </w:r>
    </w:p>
    <w:p w:rsidR="002E4FF8" w:rsidRPr="00905562" w:rsidRDefault="00905562" w:rsidP="002E4FF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90556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«Лепка из теста»</w:t>
      </w:r>
    </w:p>
    <w:p w:rsidR="002E4FF8" w:rsidRPr="00905562" w:rsidRDefault="002E4FF8" w:rsidP="002E4FF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55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приготовлении выпечки дать ребенку кусочек теста и предложить ему слепить любую фигуру.</w:t>
      </w:r>
    </w:p>
    <w:p w:rsidR="002E4FF8" w:rsidRPr="00905562" w:rsidRDefault="002E4FF8" w:rsidP="002E4FF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55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помощью таких игр стимулируется действие речевых зон коры головного мозга, что положительно сказывается на речи детей.</w:t>
      </w:r>
    </w:p>
    <w:p w:rsidR="002E4FF8" w:rsidRPr="00905562" w:rsidRDefault="002E4FF8" w:rsidP="002E4FF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55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Развитие речи ребенка напрямую связано с развитием общей моторики у детей. Поэтому двигательной активности ребенка тоже нужно уделять большое внимание, играя с ним в игры на развитие координации движений, пространственной ориентации. Спектр игр и игровых упражнений, способствующих решению этих задач, очень велик.</w:t>
      </w:r>
    </w:p>
    <w:p w:rsidR="002E4FF8" w:rsidRPr="00905562" w:rsidRDefault="00905562" w:rsidP="002E4FF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90556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«Ловкий зайчик»</w:t>
      </w:r>
    </w:p>
    <w:p w:rsidR="002E4FF8" w:rsidRPr="00905562" w:rsidRDefault="002E4FF8" w:rsidP="002E4FF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55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Предложить ребенку попрыгать на двух ногах с продвижением вперед.</w:t>
      </w:r>
    </w:p>
    <w:p w:rsidR="002E4FF8" w:rsidRDefault="002E4FF8" w:rsidP="002E4FF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55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Каждую минуту общения с ребенком можно превратить в увлекательную игру, которая будет способствовать не только развитию речи детей, но формированию личности ребенка, его морально-волевых качеств, а также станет своеобразным мостиком от мира детей к миру взрослых.</w:t>
      </w:r>
      <w:bookmarkStart w:id="0" w:name="_GoBack"/>
      <w:bookmarkEnd w:id="0"/>
    </w:p>
    <w:p w:rsidR="00C03457" w:rsidRDefault="00C03457" w:rsidP="002E4FF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03457" w:rsidRDefault="00C03457" w:rsidP="002E4FF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03457" w:rsidRDefault="00C03457" w:rsidP="002E4FF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E4FF8" w:rsidRPr="00C03457" w:rsidRDefault="002E4FF8" w:rsidP="00C03457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C03457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 xml:space="preserve">Автор: </w:t>
      </w:r>
      <w:proofErr w:type="spellStart"/>
      <w:r w:rsidRPr="00C03457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Гайфутдинова</w:t>
      </w:r>
      <w:proofErr w:type="spellEnd"/>
      <w:r w:rsidRPr="00C03457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03457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Миляуша</w:t>
      </w:r>
      <w:proofErr w:type="spellEnd"/>
      <w:r w:rsidRPr="00C03457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03457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Гарафутдинова</w:t>
      </w:r>
      <w:proofErr w:type="spellEnd"/>
      <w:r w:rsidRPr="00C03457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, воспитатель первой квалификационной категории МБДОУ №24 «Росинка» (Республика Татарстан, г. Елабуги).</w:t>
      </w:r>
    </w:p>
    <w:p w:rsidR="00235555" w:rsidRPr="00905562" w:rsidRDefault="0023555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235555" w:rsidRPr="00905562" w:rsidSect="002355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2D3CA5"/>
    <w:multiLevelType w:val="hybridMultilevel"/>
    <w:tmpl w:val="DEEA4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4FF8"/>
    <w:rsid w:val="00235555"/>
    <w:rsid w:val="002E4FF8"/>
    <w:rsid w:val="00372B70"/>
    <w:rsid w:val="00813ED7"/>
    <w:rsid w:val="00905562"/>
    <w:rsid w:val="00966C3C"/>
    <w:rsid w:val="00C03457"/>
    <w:rsid w:val="00D2553A"/>
    <w:rsid w:val="00EA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555"/>
  </w:style>
  <w:style w:type="paragraph" w:styleId="2">
    <w:name w:val="heading 2"/>
    <w:basedOn w:val="a"/>
    <w:link w:val="20"/>
    <w:uiPriority w:val="9"/>
    <w:qFormat/>
    <w:rsid w:val="002E4F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E4F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E4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4FF8"/>
    <w:rPr>
      <w:b/>
      <w:bCs/>
    </w:rPr>
  </w:style>
  <w:style w:type="paragraph" w:styleId="a5">
    <w:name w:val="List Paragraph"/>
    <w:basedOn w:val="a"/>
    <w:uiPriority w:val="34"/>
    <w:qFormat/>
    <w:rsid w:val="00EA7C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1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1C9C7-D896-4AC6-A12E-003E8137F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1377</Words>
  <Characters>7854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Dom</cp:lastModifiedBy>
  <cp:revision>4</cp:revision>
  <dcterms:created xsi:type="dcterms:W3CDTF">2017-05-22T17:06:00Z</dcterms:created>
  <dcterms:modified xsi:type="dcterms:W3CDTF">2017-05-24T18:24:00Z</dcterms:modified>
</cp:coreProperties>
</file>