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3BB" w:rsidRPr="008E70F0" w:rsidRDefault="009C03BB" w:rsidP="009C03BB">
      <w:pPr>
        <w:shd w:val="clear" w:color="auto" w:fill="FFFFFF"/>
        <w:spacing w:after="150" w:line="255" w:lineRule="atLeast"/>
        <w:jc w:val="right"/>
        <w:rPr>
          <w:rFonts w:ascii="Times New Roman" w:hAnsi="Times New Roman"/>
          <w:i/>
          <w:sz w:val="24"/>
          <w:szCs w:val="24"/>
        </w:rPr>
      </w:pPr>
      <w:r w:rsidRPr="008E70F0">
        <w:rPr>
          <w:rFonts w:ascii="Times New Roman" w:hAnsi="Times New Roman"/>
          <w:i/>
          <w:sz w:val="24"/>
          <w:szCs w:val="24"/>
        </w:rPr>
        <w:t xml:space="preserve">Составитель: Курбанова Лилия Рашитовна </w:t>
      </w:r>
    </w:p>
    <w:p w:rsidR="009C03BB" w:rsidRPr="008E70F0" w:rsidRDefault="009C03BB" w:rsidP="009C03BB">
      <w:pPr>
        <w:shd w:val="clear" w:color="auto" w:fill="FFFFFF"/>
        <w:spacing w:after="150" w:line="255" w:lineRule="atLeast"/>
        <w:jc w:val="right"/>
        <w:rPr>
          <w:rFonts w:ascii="Times New Roman" w:hAnsi="Times New Roman"/>
          <w:i/>
          <w:sz w:val="24"/>
          <w:szCs w:val="24"/>
        </w:rPr>
      </w:pPr>
      <w:r w:rsidRPr="008E70F0">
        <w:rPr>
          <w:rFonts w:ascii="Times New Roman" w:hAnsi="Times New Roman"/>
          <w:i/>
          <w:sz w:val="24"/>
          <w:szCs w:val="24"/>
        </w:rPr>
        <w:t xml:space="preserve">                           МАДОУ ЦРР – детский сад </w:t>
      </w:r>
    </w:p>
    <w:p w:rsidR="00285C75" w:rsidRPr="008E70F0" w:rsidRDefault="00285C75" w:rsidP="00285C75">
      <w:pPr>
        <w:shd w:val="clear" w:color="auto" w:fill="FFFFFF"/>
        <w:jc w:val="center"/>
        <w:rPr>
          <w:rFonts w:ascii="PT Sans" w:hAnsi="PT Sans"/>
          <w:sz w:val="28"/>
          <w:szCs w:val="28"/>
        </w:rPr>
      </w:pPr>
      <w:r w:rsidRPr="008E70F0">
        <w:rPr>
          <w:rFonts w:ascii="PT Sans" w:hAnsi="PT Sans"/>
          <w:noProof/>
          <w:sz w:val="28"/>
          <w:szCs w:val="28"/>
        </w:rPr>
        <w:drawing>
          <wp:inline distT="0" distB="0" distL="0" distR="0" wp14:anchorId="103E6E08" wp14:editId="460FDBEF">
            <wp:extent cx="4267200" cy="3198771"/>
            <wp:effectExtent l="19050" t="0" r="0" b="0"/>
            <wp:docPr id="3" name="Рисунок 3" descr="Утренник в детском саду: 5 очень важных моментов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тренник в детском саду: 5 очень важных моментов 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198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C75" w:rsidRPr="008E70F0" w:rsidRDefault="00285C75" w:rsidP="00285C75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iCs/>
          <w:color w:val="C00000"/>
          <w:sz w:val="28"/>
          <w:szCs w:val="28"/>
        </w:rPr>
      </w:pPr>
      <w:r w:rsidRPr="008E70F0">
        <w:rPr>
          <w:rFonts w:ascii="Times New Roman" w:eastAsia="Times New Roman" w:hAnsi="Times New Roman" w:cs="Times New Roman"/>
          <w:b/>
          <w:iCs/>
          <w:color w:val="C00000"/>
          <w:sz w:val="28"/>
          <w:szCs w:val="28"/>
        </w:rPr>
        <w:t>Утренник в детском саду: 5 очень важных моментов</w:t>
      </w:r>
    </w:p>
    <w:p w:rsidR="00285C75" w:rsidRPr="008E70F0" w:rsidRDefault="00285C75" w:rsidP="008E70F0">
      <w:pPr>
        <w:shd w:val="clear" w:color="auto" w:fill="FFFFFF"/>
        <w:spacing w:after="180" w:line="240" w:lineRule="auto"/>
        <w:jc w:val="center"/>
        <w:rPr>
          <w:rFonts w:ascii="PT Sans" w:eastAsia="Times New Roman" w:hAnsi="PT Sans" w:cs="Times New Roman"/>
          <w:i/>
          <w:iCs/>
          <w:sz w:val="28"/>
          <w:szCs w:val="28"/>
        </w:rPr>
      </w:pPr>
      <w:r w:rsidRPr="008E70F0">
        <w:rPr>
          <w:rFonts w:ascii="PT Sans" w:eastAsia="Times New Roman" w:hAnsi="PT Sans" w:cs="Times New Roman"/>
          <w:i/>
          <w:iCs/>
          <w:sz w:val="28"/>
          <w:szCs w:val="28"/>
        </w:rPr>
        <w:t>Для большинства детей это важное событие. Помогите ребёнку подготовиться к нему, чтобы всё прошло без сучка и задоринки.</w:t>
      </w:r>
    </w:p>
    <w:p w:rsidR="00285C75" w:rsidRPr="008E70F0" w:rsidRDefault="00285C75" w:rsidP="008E70F0">
      <w:pPr>
        <w:shd w:val="clear" w:color="auto" w:fill="FFFFFF"/>
        <w:spacing w:before="180" w:after="180" w:line="240" w:lineRule="auto"/>
        <w:jc w:val="center"/>
        <w:rPr>
          <w:rFonts w:ascii="PT Sans" w:eastAsia="Times New Roman" w:hAnsi="PT Sans" w:cs="Times New Roman"/>
          <w:sz w:val="28"/>
          <w:szCs w:val="28"/>
        </w:rPr>
      </w:pPr>
      <w:r w:rsidRPr="008E70F0">
        <w:rPr>
          <w:rFonts w:ascii="PT Sans" w:eastAsia="Times New Roman" w:hAnsi="PT Sans" w:cs="Times New Roman"/>
          <w:sz w:val="28"/>
          <w:szCs w:val="28"/>
        </w:rPr>
        <w:t>Что важно учесть, чтобы не испортить праздничный день ребёнку?</w:t>
      </w:r>
    </w:p>
    <w:p w:rsidR="00285C75" w:rsidRPr="008E70F0" w:rsidRDefault="00285C75" w:rsidP="00285C75">
      <w:pPr>
        <w:shd w:val="clear" w:color="auto" w:fill="FFFFFF"/>
        <w:spacing w:after="0" w:line="240" w:lineRule="auto"/>
        <w:outlineLvl w:val="1"/>
        <w:rPr>
          <w:rFonts w:ascii="PT Sans" w:eastAsia="Times New Roman" w:hAnsi="PT Sans" w:cs="Times New Roman"/>
          <w:b/>
          <w:bCs/>
          <w:sz w:val="28"/>
          <w:szCs w:val="28"/>
        </w:rPr>
      </w:pPr>
      <w:r w:rsidRPr="008E70F0">
        <w:rPr>
          <w:rFonts w:ascii="PT Sans" w:eastAsia="Times New Roman" w:hAnsi="PT Sans" w:cs="Times New Roman"/>
          <w:b/>
          <w:bCs/>
          <w:sz w:val="28"/>
          <w:szCs w:val="28"/>
        </w:rPr>
        <w:t>1. Убираем волнением</w:t>
      </w:r>
    </w:p>
    <w:p w:rsidR="00285C75" w:rsidRPr="008E70F0" w:rsidRDefault="00285C75" w:rsidP="008E70F0">
      <w:pPr>
        <w:shd w:val="clear" w:color="auto" w:fill="FFFFFF"/>
        <w:spacing w:before="180" w:after="180" w:line="240" w:lineRule="auto"/>
        <w:jc w:val="both"/>
        <w:rPr>
          <w:rFonts w:ascii="PT Sans" w:eastAsia="Times New Roman" w:hAnsi="PT Sans" w:cs="Times New Roman"/>
          <w:sz w:val="28"/>
          <w:szCs w:val="28"/>
        </w:rPr>
      </w:pPr>
      <w:r w:rsidRPr="008E70F0">
        <w:rPr>
          <w:rFonts w:ascii="PT Sans" w:eastAsia="Times New Roman" w:hAnsi="PT Sans" w:cs="Times New Roman"/>
          <w:sz w:val="28"/>
          <w:szCs w:val="28"/>
        </w:rPr>
        <w:t>Утренник по своей сути – это отчетный концерт, показательное выступление для родителей и администрации детского дошкольного учреждения. Воспитатели показывают, чему они научили детей и волнуются. Ребёнок тоже нервничает – боится не оправдать ожиданий. И в ваших силах его успокоить.</w:t>
      </w:r>
    </w:p>
    <w:p w:rsidR="00285C75" w:rsidRPr="008E70F0" w:rsidRDefault="00285C75" w:rsidP="008E70F0">
      <w:pPr>
        <w:shd w:val="clear" w:color="auto" w:fill="FFFFFF"/>
        <w:spacing w:before="180" w:after="180" w:line="240" w:lineRule="auto"/>
        <w:jc w:val="both"/>
        <w:rPr>
          <w:rFonts w:ascii="PT Sans" w:eastAsia="Times New Roman" w:hAnsi="PT Sans" w:cs="Times New Roman"/>
          <w:sz w:val="28"/>
          <w:szCs w:val="28"/>
        </w:rPr>
      </w:pPr>
      <w:r w:rsidRPr="008E70F0">
        <w:rPr>
          <w:rFonts w:ascii="PT Sans" w:eastAsia="Times New Roman" w:hAnsi="PT Sans" w:cs="Times New Roman"/>
          <w:sz w:val="28"/>
          <w:szCs w:val="28"/>
        </w:rPr>
        <w:t xml:space="preserve">Внимательно следите за своей речью. Во всех разговорах об утреннике старайтесь показывать легкую заинтересованность. Примерно в тех же интонациях родители обычно обсуждают еженедельный поход в парк или покупку новой люстры. Пусть малыш поймет: утренник это приятное, </w:t>
      </w:r>
      <w:proofErr w:type="gramStart"/>
      <w:r w:rsidRPr="008E70F0">
        <w:rPr>
          <w:rFonts w:ascii="PT Sans" w:eastAsia="Times New Roman" w:hAnsi="PT Sans" w:cs="Times New Roman"/>
          <w:sz w:val="28"/>
          <w:szCs w:val="28"/>
        </w:rPr>
        <w:t>но</w:t>
      </w:r>
      <w:proofErr w:type="gramEnd"/>
      <w:r w:rsidRPr="008E70F0">
        <w:rPr>
          <w:rFonts w:ascii="PT Sans" w:eastAsia="Times New Roman" w:hAnsi="PT Sans" w:cs="Times New Roman"/>
          <w:sz w:val="28"/>
          <w:szCs w:val="28"/>
        </w:rPr>
        <w:t xml:space="preserve"> в общем-то обычное мероприятие. Категорически нельзя подбадривать ребенка фразами «ты же у меня смелый мальчик, ты  ничего не перепутаешь, не собьешься, выйдешь и расскажешь стихотворение». Для рассказа стихотворения дедушке Морозу совсем не нужна особая смелость, это обычная часть интересного праздника.</w:t>
      </w:r>
    </w:p>
    <w:p w:rsidR="00285C75" w:rsidRPr="008E70F0" w:rsidRDefault="00285C75" w:rsidP="00285C75">
      <w:pPr>
        <w:shd w:val="clear" w:color="auto" w:fill="FFFFFF"/>
        <w:spacing w:after="0" w:line="240" w:lineRule="auto"/>
        <w:outlineLvl w:val="1"/>
        <w:rPr>
          <w:rFonts w:ascii="PT Sans" w:eastAsia="Times New Roman" w:hAnsi="PT Sans" w:cs="Times New Roman"/>
          <w:b/>
          <w:bCs/>
          <w:sz w:val="28"/>
          <w:szCs w:val="28"/>
        </w:rPr>
      </w:pPr>
      <w:r w:rsidRPr="008E70F0">
        <w:rPr>
          <w:rFonts w:ascii="PT Sans" w:eastAsia="Times New Roman" w:hAnsi="PT Sans" w:cs="Times New Roman"/>
          <w:b/>
          <w:bCs/>
          <w:sz w:val="28"/>
          <w:szCs w:val="28"/>
        </w:rPr>
        <w:t>2. Готовимся</w:t>
      </w:r>
    </w:p>
    <w:p w:rsidR="00285C75" w:rsidRPr="008E70F0" w:rsidRDefault="00285C75" w:rsidP="008E70F0">
      <w:pPr>
        <w:shd w:val="clear" w:color="auto" w:fill="FFFFFF"/>
        <w:spacing w:before="180" w:after="180" w:line="240" w:lineRule="auto"/>
        <w:jc w:val="both"/>
        <w:rPr>
          <w:rFonts w:ascii="PT Sans" w:eastAsia="Times New Roman" w:hAnsi="PT Sans" w:cs="Times New Roman"/>
          <w:sz w:val="28"/>
          <w:szCs w:val="28"/>
        </w:rPr>
      </w:pPr>
      <w:r w:rsidRPr="008E70F0">
        <w:rPr>
          <w:rFonts w:ascii="PT Sans" w:eastAsia="Times New Roman" w:hAnsi="PT Sans" w:cs="Times New Roman"/>
          <w:sz w:val="28"/>
          <w:szCs w:val="28"/>
        </w:rPr>
        <w:t xml:space="preserve">Реально оценивайте возможности ребёнка. Вспомните, какие стихотворения он уже учил, и какой они были длины. Не поддавайтесь на уговоры </w:t>
      </w:r>
      <w:r w:rsidRPr="008E70F0">
        <w:rPr>
          <w:rFonts w:ascii="PT Sans" w:eastAsia="Times New Roman" w:hAnsi="PT Sans" w:cs="Times New Roman"/>
          <w:sz w:val="28"/>
          <w:szCs w:val="28"/>
        </w:rPr>
        <w:lastRenderedPageBreak/>
        <w:t xml:space="preserve">воспитателей «до утренника еще полтора месяца, успеете выучить». Три четверостишья совсем не равны трем коротеньким стихотворениям, высок риск сбиться и запаниковать. Начинайте учить сразу, как только получите текст от воспитателя. Предложите малышу рассказать </w:t>
      </w:r>
      <w:proofErr w:type="gramStart"/>
      <w:r w:rsidRPr="008E70F0">
        <w:rPr>
          <w:rFonts w:ascii="PT Sans" w:eastAsia="Times New Roman" w:hAnsi="PT Sans" w:cs="Times New Roman"/>
          <w:sz w:val="28"/>
          <w:szCs w:val="28"/>
        </w:rPr>
        <w:t>выученное</w:t>
      </w:r>
      <w:proofErr w:type="gramEnd"/>
      <w:r w:rsidRPr="008E70F0">
        <w:rPr>
          <w:rFonts w:ascii="PT Sans" w:eastAsia="Times New Roman" w:hAnsi="PT Sans" w:cs="Times New Roman"/>
          <w:sz w:val="28"/>
          <w:szCs w:val="28"/>
        </w:rPr>
        <w:t xml:space="preserve"> бабушкам по телефону или даже кошке на скамейке. Регулярные похвалы от воспитателей поддержат уверенность малыша, его готовность выступать перед зрителями. И он справится, если его ничего не отвлечет. Поэтому следующий важный момент — проверка костюма.</w:t>
      </w:r>
    </w:p>
    <w:p w:rsidR="00285C75" w:rsidRPr="008E70F0" w:rsidRDefault="00285C75" w:rsidP="00285C75">
      <w:pPr>
        <w:shd w:val="clear" w:color="auto" w:fill="FFFFFF"/>
        <w:spacing w:after="0" w:line="240" w:lineRule="auto"/>
        <w:jc w:val="center"/>
        <w:rPr>
          <w:rFonts w:ascii="PT Sans" w:eastAsia="Times New Roman" w:hAnsi="PT Sans" w:cs="Times New Roman"/>
          <w:sz w:val="28"/>
          <w:szCs w:val="28"/>
        </w:rPr>
      </w:pPr>
      <w:r w:rsidRPr="008E70F0">
        <w:rPr>
          <w:rFonts w:ascii="PT Sans" w:eastAsia="Times New Roman" w:hAnsi="PT Sans" w:cs="Times New Roman"/>
          <w:noProof/>
          <w:sz w:val="28"/>
          <w:szCs w:val="28"/>
        </w:rPr>
        <w:drawing>
          <wp:inline distT="0" distB="0" distL="0" distR="0" wp14:anchorId="69752E0C" wp14:editId="4F747479">
            <wp:extent cx="5153025" cy="3637882"/>
            <wp:effectExtent l="19050" t="0" r="9525" b="0"/>
            <wp:docPr id="1" name="Рисунок 1" descr="http://static.detstrana.ru/public/album_photo/e6/97/09/98558_b921.jpg?c=89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.detstrana.ru/public/album_photo/e6/97/09/98558_b921.jpg?c=896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3637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C75" w:rsidRPr="008E70F0" w:rsidRDefault="00285C75" w:rsidP="00285C75">
      <w:pPr>
        <w:shd w:val="clear" w:color="auto" w:fill="FFFFFF"/>
        <w:spacing w:after="0" w:line="240" w:lineRule="auto"/>
        <w:outlineLvl w:val="1"/>
        <w:rPr>
          <w:rFonts w:ascii="PT Sans" w:eastAsia="Times New Roman" w:hAnsi="PT Sans" w:cs="Times New Roman"/>
          <w:b/>
          <w:bCs/>
          <w:sz w:val="28"/>
          <w:szCs w:val="28"/>
        </w:rPr>
      </w:pPr>
      <w:r w:rsidRPr="008E70F0">
        <w:rPr>
          <w:rFonts w:ascii="PT Sans" w:eastAsia="Times New Roman" w:hAnsi="PT Sans" w:cs="Times New Roman"/>
          <w:b/>
          <w:bCs/>
          <w:sz w:val="28"/>
          <w:szCs w:val="28"/>
        </w:rPr>
        <w:t>3. Тестируем наряд</w:t>
      </w:r>
    </w:p>
    <w:p w:rsidR="00285C75" w:rsidRPr="008E70F0" w:rsidRDefault="00285C75" w:rsidP="008E70F0">
      <w:pPr>
        <w:shd w:val="clear" w:color="auto" w:fill="FFFFFF"/>
        <w:spacing w:before="180" w:after="180" w:line="240" w:lineRule="auto"/>
        <w:jc w:val="both"/>
        <w:rPr>
          <w:rFonts w:ascii="PT Sans" w:eastAsia="Times New Roman" w:hAnsi="PT Sans" w:cs="Times New Roman"/>
          <w:sz w:val="28"/>
          <w:szCs w:val="28"/>
        </w:rPr>
      </w:pPr>
      <w:r w:rsidRPr="008E70F0">
        <w:rPr>
          <w:rFonts w:ascii="PT Sans" w:eastAsia="Times New Roman" w:hAnsi="PT Sans" w:cs="Times New Roman"/>
          <w:sz w:val="28"/>
          <w:szCs w:val="28"/>
        </w:rPr>
        <w:t>Многие родители считают карнавальный костюм таким же атрибутом праздника, как торт на день Рождения или фейерверк на Новый год. Костюм красиво висит в шкафу, малыш с нетерпением ждет возможности в него нарядиться</w:t>
      </w:r>
      <w:proofErr w:type="gramStart"/>
      <w:r w:rsidRPr="008E70F0">
        <w:rPr>
          <w:rFonts w:ascii="PT Sans" w:eastAsia="Times New Roman" w:hAnsi="PT Sans" w:cs="Times New Roman"/>
          <w:sz w:val="28"/>
          <w:szCs w:val="28"/>
        </w:rPr>
        <w:t>… Э</w:t>
      </w:r>
      <w:proofErr w:type="gramEnd"/>
      <w:r w:rsidRPr="008E70F0">
        <w:rPr>
          <w:rFonts w:ascii="PT Sans" w:eastAsia="Times New Roman" w:hAnsi="PT Sans" w:cs="Times New Roman"/>
          <w:sz w:val="28"/>
          <w:szCs w:val="28"/>
        </w:rPr>
        <w:t>то не лучшее решение. Высок риск, что в разгар новогоднего хоровода лопнет резинка на штанах, отвалятся крылья или хвост, а головной убор в танце сползет на глаза, перекрывая обзор. Незаметный колючий конец лески не просто отвлечет ребёнка от праздника, но и заставит совершать странные движения в попытках убрать неприятные ощущения. Испытайте костюм. Дайте ребенку нарядиться и устройте фотосессию. Попросите потанцевать «как в садике», походите хороводом хотя бы вокруг стула. Выявленные недостатки костюма сразу устраняйте.</w:t>
      </w:r>
    </w:p>
    <w:p w:rsidR="00285C75" w:rsidRPr="008E70F0" w:rsidRDefault="00285C75" w:rsidP="00285C75">
      <w:pPr>
        <w:shd w:val="clear" w:color="auto" w:fill="FFFFFF"/>
        <w:spacing w:after="0" w:line="240" w:lineRule="auto"/>
        <w:outlineLvl w:val="1"/>
        <w:rPr>
          <w:rFonts w:ascii="PT Sans" w:eastAsia="Times New Roman" w:hAnsi="PT Sans" w:cs="Times New Roman"/>
          <w:b/>
          <w:bCs/>
          <w:sz w:val="28"/>
          <w:szCs w:val="28"/>
        </w:rPr>
      </w:pPr>
      <w:r w:rsidRPr="008E70F0">
        <w:rPr>
          <w:rFonts w:ascii="PT Sans" w:eastAsia="Times New Roman" w:hAnsi="PT Sans" w:cs="Times New Roman"/>
          <w:b/>
          <w:bCs/>
          <w:sz w:val="28"/>
          <w:szCs w:val="28"/>
        </w:rPr>
        <w:t>4. Настраиваем на активное участие</w:t>
      </w:r>
    </w:p>
    <w:p w:rsidR="00285C75" w:rsidRPr="008E70F0" w:rsidRDefault="00285C75" w:rsidP="008E70F0">
      <w:pPr>
        <w:shd w:val="clear" w:color="auto" w:fill="FFFFFF"/>
        <w:spacing w:before="180" w:after="180" w:line="240" w:lineRule="auto"/>
        <w:jc w:val="both"/>
        <w:rPr>
          <w:rFonts w:ascii="PT Sans" w:eastAsia="Times New Roman" w:hAnsi="PT Sans" w:cs="Times New Roman"/>
          <w:sz w:val="28"/>
          <w:szCs w:val="28"/>
        </w:rPr>
      </w:pPr>
      <w:r w:rsidRPr="008E70F0">
        <w:rPr>
          <w:rFonts w:ascii="PT Sans" w:eastAsia="Times New Roman" w:hAnsi="PT Sans" w:cs="Times New Roman"/>
          <w:sz w:val="28"/>
          <w:szCs w:val="28"/>
        </w:rPr>
        <w:t>В сценарии любого утренника есть игровые моменты, например</w:t>
      </w:r>
      <w:proofErr w:type="gramStart"/>
      <w:r w:rsidRPr="008E70F0">
        <w:rPr>
          <w:rFonts w:ascii="PT Sans" w:eastAsia="Times New Roman" w:hAnsi="PT Sans" w:cs="Times New Roman"/>
          <w:sz w:val="28"/>
          <w:szCs w:val="28"/>
        </w:rPr>
        <w:t>,</w:t>
      </w:r>
      <w:proofErr w:type="gramEnd"/>
      <w:r w:rsidRPr="008E70F0">
        <w:rPr>
          <w:rFonts w:ascii="PT Sans" w:eastAsia="Times New Roman" w:hAnsi="PT Sans" w:cs="Times New Roman"/>
          <w:sz w:val="28"/>
          <w:szCs w:val="28"/>
        </w:rPr>
        <w:t xml:space="preserve"> дети могут соревноваться в собирании «снежков» из бумаги, прятать варежку деда Мороза, выполнять другие задания. Для всех них нужны свободные руки. Поэтому все атрибуты костюма (волшебную палочку, пистолет, морковку, </w:t>
      </w:r>
      <w:r w:rsidRPr="008E70F0">
        <w:rPr>
          <w:rFonts w:ascii="PT Sans" w:eastAsia="Times New Roman" w:hAnsi="PT Sans" w:cs="Times New Roman"/>
          <w:sz w:val="28"/>
          <w:szCs w:val="28"/>
        </w:rPr>
        <w:lastRenderedPageBreak/>
        <w:t>меч и т. д.) следует закрепить так, чтобы ребенок мог легко выпустить реквизит из рук и принять участие в игре.</w:t>
      </w:r>
    </w:p>
    <w:p w:rsidR="00285C75" w:rsidRPr="008E70F0" w:rsidRDefault="00285C75" w:rsidP="00285C75">
      <w:pPr>
        <w:shd w:val="clear" w:color="auto" w:fill="FFFFFF"/>
        <w:spacing w:after="0" w:line="240" w:lineRule="auto"/>
        <w:outlineLvl w:val="1"/>
        <w:rPr>
          <w:rFonts w:ascii="PT Sans" w:eastAsia="Times New Roman" w:hAnsi="PT Sans" w:cs="Times New Roman"/>
          <w:b/>
          <w:bCs/>
          <w:sz w:val="28"/>
          <w:szCs w:val="28"/>
        </w:rPr>
      </w:pPr>
      <w:r w:rsidRPr="008E70F0">
        <w:rPr>
          <w:rFonts w:ascii="PT Sans" w:eastAsia="Times New Roman" w:hAnsi="PT Sans" w:cs="Times New Roman"/>
          <w:b/>
          <w:bCs/>
          <w:sz w:val="28"/>
          <w:szCs w:val="28"/>
        </w:rPr>
        <w:t>5. Приходим вовремя</w:t>
      </w:r>
    </w:p>
    <w:p w:rsidR="00285C75" w:rsidRPr="008E70F0" w:rsidRDefault="00285C75" w:rsidP="008E70F0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sz w:val="28"/>
          <w:szCs w:val="28"/>
        </w:rPr>
      </w:pPr>
      <w:r w:rsidRPr="008E70F0">
        <w:rPr>
          <w:rFonts w:ascii="PT Sans" w:eastAsia="Times New Roman" w:hAnsi="PT Sans" w:cs="Times New Roman"/>
          <w:sz w:val="28"/>
          <w:szCs w:val="28"/>
        </w:rPr>
        <w:t xml:space="preserve">Опаздывать на утренник категорически нельзя. Желательно подобрать места так, чтобы малыш сразу от входа в зал смог найти взглядом родителей или других родственников. Не пересаживайтесь во время представления, чтобы найти лучший ракурс для камеры, потому что ребёнок будет искать вас взглядом на том же месте и запаникует, если не найдет. Оденьтесь нарядно – ребёнку это будет приятно. И не забудьте бахилы или </w:t>
      </w:r>
      <w:proofErr w:type="spellStart"/>
      <w:r w:rsidRPr="008E70F0">
        <w:rPr>
          <w:rFonts w:ascii="PT Sans" w:eastAsia="Times New Roman" w:hAnsi="PT Sans" w:cs="Times New Roman"/>
          <w:sz w:val="28"/>
          <w:szCs w:val="28"/>
        </w:rPr>
        <w:t>сменку</w:t>
      </w:r>
      <w:proofErr w:type="spellEnd"/>
      <w:r w:rsidRPr="008E70F0">
        <w:rPr>
          <w:rFonts w:ascii="PT Sans" w:eastAsia="Times New Roman" w:hAnsi="PT Sans" w:cs="Times New Roman"/>
          <w:sz w:val="28"/>
          <w:szCs w:val="28"/>
        </w:rPr>
        <w:t xml:space="preserve"> – это уже будет приятно воспитателям. </w:t>
      </w:r>
      <w:r w:rsidRPr="008E70F0">
        <w:rPr>
          <w:rFonts w:ascii="PT Sans" w:eastAsia="Times New Roman" w:hAnsi="PT Sans" w:cs="Times New Roman"/>
          <w:sz w:val="28"/>
          <w:szCs w:val="28"/>
        </w:rPr>
        <w:br w:type="textWrapping" w:clear="all"/>
        <w:t>Если это ваш первый утренник, возможно, что малыш засмущается и предпочтет смотреть представление, сидя на руках у родителей, или откажется рассказывать стихотворение. Ни в коем случае не ругайте и не стыдите кроху за это. Ему просто надо немного подрасти. А пока вместе радуйтесь подарку и готовьтесь к новогодней ночи.</w:t>
      </w:r>
    </w:p>
    <w:p w:rsidR="002830AE" w:rsidRDefault="002830AE" w:rsidP="002830AE">
      <w:pPr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6551D" w:rsidRDefault="0086551D" w:rsidP="002830AE">
      <w:pPr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6551D" w:rsidRDefault="0086551D" w:rsidP="002830AE">
      <w:pPr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6551D" w:rsidRDefault="0086551D" w:rsidP="002830AE">
      <w:pPr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6551D" w:rsidRDefault="0086551D" w:rsidP="002830AE">
      <w:pPr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6551D" w:rsidRDefault="0086551D" w:rsidP="002830AE">
      <w:pPr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6551D" w:rsidRDefault="0086551D" w:rsidP="002830AE">
      <w:pPr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6551D" w:rsidRDefault="0086551D" w:rsidP="002830AE">
      <w:pPr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6551D" w:rsidRDefault="0086551D" w:rsidP="002830AE">
      <w:pPr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6551D" w:rsidRDefault="0086551D" w:rsidP="002830AE">
      <w:pPr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6551D" w:rsidRDefault="0086551D" w:rsidP="002830AE">
      <w:pPr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6551D" w:rsidRDefault="0086551D" w:rsidP="002830AE">
      <w:pPr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6551D" w:rsidRDefault="0086551D" w:rsidP="002830AE">
      <w:pPr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6551D" w:rsidRPr="008E70F0" w:rsidRDefault="0086551D" w:rsidP="002830AE">
      <w:pPr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2830AE" w:rsidRPr="0086551D" w:rsidRDefault="002830AE" w:rsidP="0086551D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86551D">
        <w:rPr>
          <w:rFonts w:ascii="Times New Roman" w:hAnsi="Times New Roman"/>
          <w:i/>
          <w:sz w:val="24"/>
          <w:szCs w:val="24"/>
          <w:shd w:val="clear" w:color="auto" w:fill="FFFFFF"/>
        </w:rPr>
        <w:t>Интернет источник:</w:t>
      </w:r>
    </w:p>
    <w:p w:rsidR="002830AE" w:rsidRPr="0086551D" w:rsidRDefault="002830AE" w:rsidP="0086551D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86551D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</w:t>
      </w:r>
      <w:r w:rsidRPr="0086551D">
        <w:rPr>
          <w:b/>
          <w:i/>
          <w:sz w:val="24"/>
          <w:szCs w:val="24"/>
        </w:rPr>
        <w:t xml:space="preserve">                        </w:t>
      </w:r>
      <w:r w:rsidRPr="0086551D">
        <w:rPr>
          <w:rFonts w:ascii="Times New Roman" w:eastAsia="Times New Roman" w:hAnsi="Times New Roman" w:cs="Times New Roman"/>
          <w:bCs/>
          <w:i/>
          <w:sz w:val="24"/>
          <w:szCs w:val="24"/>
        </w:rPr>
        <w:t>Информационный, развивающий портал для родителей</w:t>
      </w:r>
    </w:p>
    <w:p w:rsidR="00122748" w:rsidRPr="008E70F0" w:rsidRDefault="00285C75" w:rsidP="0086551D">
      <w:pPr>
        <w:spacing w:after="0" w:line="240" w:lineRule="auto"/>
        <w:jc w:val="right"/>
        <w:rPr>
          <w:sz w:val="28"/>
          <w:szCs w:val="28"/>
        </w:rPr>
      </w:pPr>
      <w:r w:rsidRPr="0086551D">
        <w:rPr>
          <w:i/>
          <w:sz w:val="24"/>
          <w:szCs w:val="24"/>
        </w:rPr>
        <w:t>https://detstrana.ru/article/deti-3-7/obraz-zhizni</w:t>
      </w:r>
      <w:r w:rsidRPr="008E70F0">
        <w:rPr>
          <w:sz w:val="28"/>
          <w:szCs w:val="28"/>
        </w:rPr>
        <w:t>/</w:t>
      </w:r>
    </w:p>
    <w:sectPr w:rsidR="00122748" w:rsidRPr="008E70F0" w:rsidSect="0086551D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C03BB"/>
    <w:rsid w:val="00122748"/>
    <w:rsid w:val="002830AE"/>
    <w:rsid w:val="00285C75"/>
    <w:rsid w:val="00676C01"/>
    <w:rsid w:val="0086551D"/>
    <w:rsid w:val="008E70F0"/>
    <w:rsid w:val="009C03BB"/>
    <w:rsid w:val="009C6279"/>
    <w:rsid w:val="00E3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513"/>
  </w:style>
  <w:style w:type="paragraph" w:styleId="1">
    <w:name w:val="heading 1"/>
    <w:basedOn w:val="a"/>
    <w:next w:val="a"/>
    <w:link w:val="10"/>
    <w:uiPriority w:val="9"/>
    <w:qFormat/>
    <w:rsid w:val="00285C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85C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C03BB"/>
  </w:style>
  <w:style w:type="paragraph" w:styleId="a3">
    <w:name w:val="Balloon Text"/>
    <w:basedOn w:val="a"/>
    <w:link w:val="a4"/>
    <w:uiPriority w:val="99"/>
    <w:semiHidden/>
    <w:unhideWhenUsed/>
    <w:rsid w:val="009C0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03B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76C01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285C7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6">
    <w:name w:val="Normal (Web)"/>
    <w:basedOn w:val="a"/>
    <w:uiPriority w:val="99"/>
    <w:semiHidden/>
    <w:unhideWhenUsed/>
    <w:rsid w:val="0028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85C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285C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9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57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0701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68483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9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Dom</cp:lastModifiedBy>
  <cp:revision>5</cp:revision>
  <dcterms:created xsi:type="dcterms:W3CDTF">2016-09-23T09:00:00Z</dcterms:created>
  <dcterms:modified xsi:type="dcterms:W3CDTF">2016-12-16T16:20:00Z</dcterms:modified>
</cp:coreProperties>
</file>