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16" w:rsidRPr="00517516" w:rsidRDefault="00517516" w:rsidP="00517516">
      <w:pPr>
        <w:spacing w:line="294" w:lineRule="atLeast"/>
        <w:ind w:firstLine="708"/>
        <w:jc w:val="right"/>
        <w:rPr>
          <w:rFonts w:ascii="Comic Sans MS" w:eastAsia="Times New Roman" w:hAnsi="Comic Sans MS" w:cs="Times New Roman"/>
          <w:bCs/>
          <w:i/>
          <w:iCs/>
          <w:sz w:val="24"/>
          <w:szCs w:val="24"/>
          <w:lang w:eastAsia="ru-RU"/>
        </w:rPr>
      </w:pPr>
      <w:r w:rsidRPr="00517516">
        <w:rPr>
          <w:rFonts w:ascii="Comic Sans MS" w:eastAsia="Times New Roman" w:hAnsi="Comic Sans MS" w:cs="Times New Roman"/>
          <w:bCs/>
          <w:i/>
          <w:iCs/>
          <w:sz w:val="24"/>
          <w:szCs w:val="24"/>
          <w:lang w:eastAsia="ru-RU"/>
        </w:rPr>
        <w:t>Составитель: Барбарина О.А., воспитатель</w:t>
      </w:r>
    </w:p>
    <w:p w:rsidR="00CF4B83" w:rsidRPr="002C620D" w:rsidRDefault="00771DB0" w:rsidP="002C620D">
      <w:pPr>
        <w:spacing w:line="294" w:lineRule="atLeast"/>
        <w:ind w:firstLine="708"/>
        <w:jc w:val="center"/>
        <w:rPr>
          <w:rFonts w:ascii="Comic Sans MS" w:eastAsia="Times New Roman" w:hAnsi="Comic Sans MS" w:cs="Times New Roman"/>
          <w:b/>
          <w:bCs/>
          <w:iCs/>
          <w:color w:val="FF0000"/>
          <w:sz w:val="40"/>
          <w:szCs w:val="40"/>
          <w:lang w:val="en-US" w:eastAsia="ru-RU"/>
        </w:rPr>
      </w:pPr>
      <w:r w:rsidRPr="002C620D">
        <w:rPr>
          <w:rFonts w:ascii="Comic Sans MS" w:eastAsia="Times New Roman" w:hAnsi="Comic Sans MS" w:cs="Times New Roman"/>
          <w:b/>
          <w:bCs/>
          <w:iCs/>
          <w:color w:val="FF0000"/>
          <w:sz w:val="40"/>
          <w:szCs w:val="40"/>
          <w:lang w:eastAsia="ru-RU"/>
        </w:rPr>
        <w:t>Консультация по ОБЖ</w:t>
      </w:r>
    </w:p>
    <w:p w:rsidR="00771DB0" w:rsidRPr="002C620D" w:rsidRDefault="00771DB0" w:rsidP="002C620D">
      <w:pPr>
        <w:spacing w:line="294" w:lineRule="atLeast"/>
        <w:ind w:firstLine="284"/>
        <w:jc w:val="center"/>
        <w:rPr>
          <w:rFonts w:ascii="Comic Sans MS" w:eastAsia="Times New Roman" w:hAnsi="Comic Sans MS" w:cs="Times New Roman"/>
          <w:color w:val="FFFFFF"/>
          <w:sz w:val="40"/>
          <w:szCs w:val="40"/>
          <w:lang w:eastAsia="ru-RU"/>
        </w:rPr>
      </w:pPr>
      <w:r w:rsidRPr="002C620D">
        <w:rPr>
          <w:rFonts w:ascii="Comic Sans MS" w:eastAsia="Times New Roman" w:hAnsi="Comic Sans MS" w:cs="Times New Roman"/>
          <w:b/>
          <w:bCs/>
          <w:iCs/>
          <w:color w:val="FF0000"/>
          <w:sz w:val="40"/>
          <w:szCs w:val="40"/>
          <w:lang w:eastAsia="ru-RU"/>
        </w:rPr>
        <w:t>для родителей</w:t>
      </w:r>
    </w:p>
    <w:p w:rsidR="00771DB0" w:rsidRPr="00E37BA5" w:rsidRDefault="00771DB0" w:rsidP="008D2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DB0" w:rsidRPr="00E37BA5" w:rsidRDefault="00771DB0" w:rsidP="008D2D27">
      <w:pPr>
        <w:spacing w:after="0" w:line="294" w:lineRule="atLeast"/>
        <w:ind w:firstLine="708"/>
        <w:jc w:val="both"/>
        <w:rPr>
          <w:rFonts w:ascii="Comic Sans MS" w:eastAsia="Times New Roman" w:hAnsi="Comic Sans MS" w:cs="Times New Roman"/>
          <w:color w:val="002060"/>
          <w:sz w:val="21"/>
          <w:szCs w:val="21"/>
          <w:lang w:eastAsia="ru-RU"/>
        </w:rPr>
      </w:pPr>
      <w:r w:rsidRPr="00E37BA5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Главное преимущество дошкольников в обучении личной безопасности состоит в том, что дети данного возраста выполняют четко сформулированную инструкцию родителей в связи с возрастными особенностями. Необходимо выделить правила поведения, которые дети будут выполнять, так как от этого зависят их здоровье и безопасность. Эти правила следует подробно разъяснить детям, а затем следить за их выполнением.</w:t>
      </w:r>
      <w:r w:rsidRPr="00E37BA5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Задача взрослых состоит не только в том, чтобы оберегать и защищать ребёнка, но и в том, чтобы подготовить его к встрече с различными сложными, а порой опасными жизненными ситуациями</w:t>
      </w:r>
      <w:r w:rsidRPr="00E37BA5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</w:r>
      <w:r w:rsidRPr="00E37BA5">
        <w:rPr>
          <w:rFonts w:ascii="Comic Sans MS" w:eastAsia="Times New Roman" w:hAnsi="Comic Sans MS" w:cs="Times New Roman"/>
          <w:b/>
          <w:bCs/>
          <w:i/>
          <w:iCs/>
          <w:color w:val="C00000"/>
          <w:sz w:val="28"/>
          <w:szCs w:val="28"/>
          <w:lang w:eastAsia="ru-RU"/>
        </w:rPr>
        <w:t>Ребенок должен знать информацию о себе:</w:t>
      </w:r>
      <w:r w:rsidRPr="00E37BA5">
        <w:rPr>
          <w:rFonts w:ascii="Comic Sans MS" w:eastAsia="Times New Roman" w:hAnsi="Comic Sans MS" w:cs="Times New Roman"/>
          <w:color w:val="C00000"/>
          <w:sz w:val="28"/>
          <w:szCs w:val="28"/>
          <w:lang w:eastAsia="ru-RU"/>
        </w:rPr>
        <w:t> </w:t>
      </w:r>
      <w:r w:rsidRPr="00E37BA5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имя, фамилию, адрес и номер телефона.</w:t>
      </w:r>
      <w:r w:rsidR="00BD0A40" w:rsidRPr="00BD0A40">
        <w:rPr>
          <w:noProof/>
          <w:lang w:eastAsia="ru-RU"/>
        </w:rPr>
        <w:t xml:space="preserve"> </w:t>
      </w:r>
    </w:p>
    <w:p w:rsidR="00245114" w:rsidRPr="00CB7DD1" w:rsidRDefault="00BD0A40" w:rsidP="00CB7DD1">
      <w:pPr>
        <w:spacing w:after="0" w:line="294" w:lineRule="atLeast"/>
        <w:ind w:firstLine="161"/>
        <w:jc w:val="both"/>
        <w:rPr>
          <w:rFonts w:ascii="Comic Sans MS" w:eastAsia="Times New Roman" w:hAnsi="Comic Sans MS" w:cs="Times New Roman"/>
          <w:color w:val="002060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8A9A8AC" wp14:editId="5FB8925E">
            <wp:simplePos x="0" y="0"/>
            <wp:positionH relativeFrom="column">
              <wp:posOffset>22860</wp:posOffset>
            </wp:positionH>
            <wp:positionV relativeFrom="paragraph">
              <wp:posOffset>1868805</wp:posOffset>
            </wp:positionV>
            <wp:extent cx="3258820" cy="2637790"/>
            <wp:effectExtent l="19050" t="19050" r="17780" b="10160"/>
            <wp:wrapSquare wrapText="bothSides"/>
            <wp:docPr id="1" name="Рисунок 1" descr="https://lh6.googleusercontent.com/proxy/M4BvJeJ_O1aSKTRfBSIgDDSoV3x_IfEtFfE9OnZO06pnpfXsfHdx7s6Gth3bT3AWzHpg8THKidC53gI4mmLJ5thEhT3yYxgsH5rFO7vXU6yxyCro5y4PlV_SesicX_ozOsEZZQ=s0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proxy/M4BvJeJ_O1aSKTRfBSIgDDSoV3x_IfEtFfE9OnZO06pnpfXsfHdx7s6Gth3bT3AWzHpg8THKidC53gI4mmLJ5thEhT3yYxgsH5rFO7vXU6yxyCro5y4PlV_SesicX_ozOsEZZQ=s0-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263779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DB0" w:rsidRPr="00587C4E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Обозначьте для ребенка границу </w:t>
      </w:r>
      <w:r w:rsidR="00771DB0" w:rsidRPr="00587C4E">
        <w:rPr>
          <w:rFonts w:ascii="Comic Sans MS" w:eastAsia="Times New Roman" w:hAnsi="Comic Sans MS" w:cs="Times New Roman"/>
          <w:b/>
          <w:bCs/>
          <w:color w:val="C00000"/>
          <w:sz w:val="28"/>
          <w:szCs w:val="28"/>
          <w:lang w:eastAsia="ru-RU"/>
        </w:rPr>
        <w:t>«свой - чужой»:</w:t>
      </w:r>
      <w:r w:rsidR="00771DB0" w:rsidRPr="00587C4E">
        <w:rPr>
          <w:rFonts w:ascii="Comic Sans MS" w:eastAsia="Times New Roman" w:hAnsi="Comic Sans MS" w:cs="Times New Roman"/>
          <w:color w:val="C00000"/>
          <w:sz w:val="28"/>
          <w:szCs w:val="28"/>
          <w:lang w:eastAsia="ru-RU"/>
        </w:rPr>
        <w:t> </w:t>
      </w:r>
      <w:r w:rsidR="00771DB0" w:rsidRPr="00587C4E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установите правила относительно незнакомцев и следите за их выполнением.</w:t>
      </w:r>
      <w:r w:rsidR="00771DB0" w:rsidRPr="00587C4E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Объясните ребенку: чужой – это любой человек, которого он не знает (независимо от того, как он себя ведет, кем себя представляет).</w:t>
      </w:r>
      <w:r w:rsidR="00771DB0" w:rsidRPr="00587C4E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</w:r>
      <w:proofErr w:type="gramStart"/>
      <w:r w:rsidR="00771DB0" w:rsidRPr="00587C4E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Для формирования более точного понимания того, кто является "своим” и "чужим” человеком, попросите изобразить на одном рисунке тех людей, кого они считают "своими” (мама, папа, бабушка и т. д.), а на другом рисунке – чужих, посторонних (продавца, прохожего и т. д.).</w:t>
      </w:r>
      <w:proofErr w:type="gramEnd"/>
      <w:r w:rsidR="00771DB0" w:rsidRPr="00587C4E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 xml:space="preserve"> </w:t>
      </w:r>
      <w:proofErr w:type="gramStart"/>
      <w:r w:rsidR="00771DB0" w:rsidRPr="00587C4E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Если ребёнок изобразил на первом рисунке, помимо членов семьи, кого-то еще, например: воспитателя, подругу мамы, друга – объясните, что такие люди называются "знакомыми”.</w:t>
      </w:r>
      <w:proofErr w:type="gramEnd"/>
      <w:r w:rsidR="00771DB0" w:rsidRPr="00587C4E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 xml:space="preserve"> Предложите нарисовать их на третьем рисунке. Не помешает </w:t>
      </w:r>
      <w:r w:rsidR="00771DB0" w:rsidRPr="00587C4E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lastRenderedPageBreak/>
        <w:t>провести несколько обучающих экспериментов, чтобы проверить усвоение этих правил. Например, мама или папа могут договориться со своим знакомым, которого ребенок не знает, чтобы он попробовал познакомиться с малышом, пригласить его пойти с собой. После эксперимента, конечно, нужно разобрать с ребенком его реакцию.</w:t>
      </w:r>
      <w:r w:rsidR="00771DB0" w:rsidRPr="00587C4E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Если ребенок остается один дома: он должен четко понимать, что дверь нельзя открывать </w:t>
      </w:r>
      <w:r w:rsidR="00771DB0" w:rsidRPr="00587C4E">
        <w:rPr>
          <w:rFonts w:ascii="Comic Sans MS" w:eastAsia="Times New Roman" w:hAnsi="Comic Sans MS" w:cs="Times New Roman"/>
          <w:b/>
          <w:bCs/>
          <w:color w:val="C00000"/>
          <w:sz w:val="28"/>
          <w:szCs w:val="28"/>
          <w:lang w:eastAsia="ru-RU"/>
        </w:rPr>
        <w:t>НИКОМУ,</w:t>
      </w:r>
      <w:r w:rsidR="00771DB0" w:rsidRPr="00587C4E">
        <w:rPr>
          <w:rFonts w:ascii="Comic Sans MS" w:eastAsia="Times New Roman" w:hAnsi="Comic Sans MS" w:cs="Times New Roman"/>
          <w:color w:val="C00000"/>
          <w:sz w:val="28"/>
          <w:szCs w:val="28"/>
          <w:lang w:eastAsia="ru-RU"/>
        </w:rPr>
        <w:t> </w:t>
      </w:r>
      <w:r w:rsidR="00771DB0" w:rsidRPr="00587C4E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кроме мамы (папы, бабушки – оговорите круг лиц).</w:t>
      </w:r>
    </w:p>
    <w:p w:rsidR="00245114" w:rsidRDefault="00BD0A40" w:rsidP="00245114">
      <w:pPr>
        <w:spacing w:after="0" w:line="294" w:lineRule="atLeast"/>
        <w:ind w:firstLine="161"/>
        <w:jc w:val="both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E2BCC4A" wp14:editId="31490023">
            <wp:simplePos x="0" y="0"/>
            <wp:positionH relativeFrom="column">
              <wp:posOffset>60960</wp:posOffset>
            </wp:positionH>
            <wp:positionV relativeFrom="paragraph">
              <wp:posOffset>76200</wp:posOffset>
            </wp:positionV>
            <wp:extent cx="3000375" cy="3000375"/>
            <wp:effectExtent l="0" t="0" r="9525" b="9525"/>
            <wp:wrapTight wrapText="bothSides">
              <wp:wrapPolygon edited="0">
                <wp:start x="0" y="0"/>
                <wp:lineTo x="0" y="21531"/>
                <wp:lineTo x="21531" y="21531"/>
                <wp:lineTo x="21531" y="0"/>
                <wp:lineTo x="0" y="0"/>
              </wp:wrapPolygon>
            </wp:wrapTight>
            <wp:docPr id="2" name="Рисунок 2" descr="https://lh6.googleusercontent.com/proxy/HSIfKHZbBe42lso-9PlcbkdTxdNj44cb1BtnV9M_osiPaC9TVzt6pOA0Mb2D3jasTxgXsR5Qf-CFAjv2HoSL9_nago9VZv5IZPfAZtLxzHQH80kJIc539hZXt2cVkektAM58gQ=s0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proxy/HSIfKHZbBe42lso-9PlcbkdTxdNj44cb1BtnV9M_osiPaC9TVzt6pOA0Mb2D3jasTxgXsR5Qf-CFAjv2HoSL9_nago9VZv5IZPfAZtLxzHQH80kJIc539hZXt2cVkektAM58gQ=s0-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DB0" w:rsidRPr="00587C4E">
        <w:rPr>
          <w:rFonts w:ascii="Comic Sans MS" w:eastAsia="Times New Roman" w:hAnsi="Comic Sans MS" w:cs="Times New Roman"/>
          <w:b/>
          <w:bCs/>
          <w:color w:val="C00000"/>
          <w:sz w:val="28"/>
          <w:szCs w:val="28"/>
          <w:lang w:eastAsia="ru-RU"/>
        </w:rPr>
        <w:t>Предметы домашнего быта</w:t>
      </w:r>
      <w:r w:rsidR="00771DB0" w:rsidRPr="00587C4E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, которые являются источниками потенциальной опасности для детей, делятся на три группы:</w:t>
      </w:r>
      <w:r w:rsidR="00771DB0" w:rsidRPr="00587C4E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- предметы, которыми категорически запрещается пользоваться (спички, газовые плиты, розетки, включенные электроприборы);</w:t>
      </w:r>
      <w:r w:rsidR="00771DB0" w:rsidRPr="00587C4E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 xml:space="preserve">- предметы, с которыми, в зависимости от возраста детей, нужно научиться </w:t>
      </w:r>
      <w:proofErr w:type="gramStart"/>
      <w:r w:rsidR="00771DB0" w:rsidRPr="00587C4E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правильно</w:t>
      </w:r>
      <w:proofErr w:type="gramEnd"/>
      <w:r w:rsidR="00771DB0" w:rsidRPr="00587C4E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 xml:space="preserve"> обращаться (иголка, ножницы, нож);</w:t>
      </w:r>
      <w:r w:rsidR="00771DB0" w:rsidRPr="00587C4E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- предметы, которые взрослые должны хранить в недоступных для детей местах (бытовая химия, лекарства, спиртные напитки, сигареты, режуще-колющие инструменты).</w:t>
      </w:r>
    </w:p>
    <w:p w:rsidR="00245114" w:rsidRPr="00245114" w:rsidRDefault="00245114" w:rsidP="00245114">
      <w:pPr>
        <w:spacing w:after="0" w:line="294" w:lineRule="atLeast"/>
        <w:ind w:firstLine="161"/>
        <w:jc w:val="both"/>
        <w:rPr>
          <w:rFonts w:ascii="Comic Sans MS" w:eastAsia="Times New Roman" w:hAnsi="Comic Sans MS" w:cs="Times New Roman"/>
          <w:color w:val="002060"/>
          <w:sz w:val="21"/>
          <w:szCs w:val="21"/>
          <w:lang w:eastAsia="ru-RU"/>
        </w:rPr>
      </w:pPr>
    </w:p>
    <w:p w:rsidR="00771DB0" w:rsidRPr="00E536BB" w:rsidRDefault="00CB7DD1" w:rsidP="00285F70">
      <w:pPr>
        <w:pStyle w:val="a3"/>
        <w:spacing w:before="0" w:beforeAutospacing="0" w:after="240" w:afterAutospacing="0" w:line="312" w:lineRule="atLeast"/>
        <w:jc w:val="both"/>
        <w:textAlignment w:val="baseline"/>
        <w:rPr>
          <w:rFonts w:ascii="Comic Sans MS" w:hAnsi="Comic Sans MS"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72FC3E2" wp14:editId="6E7A6C19">
            <wp:simplePos x="0" y="0"/>
            <wp:positionH relativeFrom="column">
              <wp:posOffset>3117850</wp:posOffset>
            </wp:positionH>
            <wp:positionV relativeFrom="paragraph">
              <wp:posOffset>23495</wp:posOffset>
            </wp:positionV>
            <wp:extent cx="3066415" cy="2143125"/>
            <wp:effectExtent l="38100" t="38100" r="38735" b="47625"/>
            <wp:wrapTight wrapText="bothSides">
              <wp:wrapPolygon edited="0">
                <wp:start x="-268" y="-384"/>
                <wp:lineTo x="-268" y="21888"/>
                <wp:lineTo x="21739" y="21888"/>
                <wp:lineTo x="21739" y="-384"/>
                <wp:lineTo x="-268" y="-384"/>
              </wp:wrapPolygon>
            </wp:wrapTight>
            <wp:docPr id="4" name="Рисунок 4" descr="https://lh6.googleusercontent.com/proxy/87IcORiQuEoF51cFvZYRLCUiNX9-v0mlxBrRCRrpg4x4a_bBKWRAumFqO5rGqB6wnRgDGgzAmlS_2VJguuvkr3wI1wl6RuY7FccBfZtG6F3soVQY93NdSiUgOzubeRK5W5Tweg=s0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6.googleusercontent.com/proxy/87IcORiQuEoF51cFvZYRLCUiNX9-v0mlxBrRCRrpg4x4a_bBKWRAumFqO5rGqB6wnRgDGgzAmlS_2VJguuvkr3wI1wl6RuY7FccBfZtG6F3soVQY93NdSiUgOzubeRK5W5Tweg=s0-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21431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F70" w:rsidRPr="00E536BB">
        <w:rPr>
          <w:rFonts w:ascii="Comic Sans MS" w:hAnsi="Comic Sans MS"/>
          <w:b/>
          <w:bCs/>
          <w:color w:val="C00000"/>
          <w:sz w:val="28"/>
          <w:szCs w:val="28"/>
        </w:rPr>
        <w:t>При возникновении пожара</w:t>
      </w:r>
      <w:r w:rsidR="00285F70" w:rsidRPr="00E536BB">
        <w:rPr>
          <w:rFonts w:ascii="Comic Sans MS" w:hAnsi="Comic Sans MS"/>
          <w:color w:val="C00000"/>
          <w:sz w:val="28"/>
          <w:szCs w:val="28"/>
        </w:rPr>
        <w:t> </w:t>
      </w:r>
      <w:r w:rsidR="00285F70" w:rsidRPr="00E536BB">
        <w:rPr>
          <w:rFonts w:ascii="Comic Sans MS" w:hAnsi="Comic Sans MS"/>
          <w:color w:val="002060"/>
          <w:sz w:val="28"/>
          <w:szCs w:val="28"/>
        </w:rPr>
        <w:t>в отсутствии взрослых - ребенку важно знать следующее:</w:t>
      </w:r>
      <w:r w:rsidR="00285F70" w:rsidRPr="00E536BB">
        <w:rPr>
          <w:rFonts w:ascii="Comic Sans MS" w:hAnsi="Comic Sans MS"/>
          <w:color w:val="002060"/>
          <w:sz w:val="28"/>
          <w:szCs w:val="28"/>
        </w:rPr>
        <w:br/>
        <w:t>- не прятаться под стол, в шкаф или под кровать (пожарные могут сразу не заметить ребенка и могут не успеть его спасти);</w:t>
      </w:r>
      <w:r w:rsidR="00285F70" w:rsidRPr="00E536BB">
        <w:rPr>
          <w:rFonts w:ascii="Comic Sans MS" w:hAnsi="Comic Sans MS"/>
          <w:color w:val="002060"/>
          <w:sz w:val="28"/>
          <w:szCs w:val="28"/>
        </w:rPr>
        <w:br/>
        <w:t>- по возможности выбежать на балкон или выглянуть в окно и кричать о помощи.</w:t>
      </w:r>
      <w:bookmarkStart w:id="0" w:name="_GoBack"/>
      <w:bookmarkEnd w:id="0"/>
    </w:p>
    <w:p w:rsidR="00E609AF" w:rsidRPr="008D2D27" w:rsidRDefault="008D2D27" w:rsidP="00245114">
      <w:pPr>
        <w:jc w:val="right"/>
        <w:rPr>
          <w:rFonts w:ascii="Comic Sans MS" w:hAnsi="Comic Sans MS"/>
          <w:i/>
          <w:color w:val="002060"/>
        </w:rPr>
      </w:pPr>
      <w:r w:rsidRPr="008D2D27">
        <w:rPr>
          <w:rFonts w:ascii="Comic Sans MS" w:hAnsi="Comic Sans MS"/>
          <w:i/>
          <w:color w:val="002060"/>
        </w:rPr>
        <w:t xml:space="preserve">Источник: </w:t>
      </w:r>
      <w:r w:rsidR="00CF4B83" w:rsidRPr="008D2D27">
        <w:rPr>
          <w:rFonts w:ascii="Comic Sans MS" w:hAnsi="Comic Sans MS"/>
          <w:i/>
          <w:color w:val="002060"/>
        </w:rPr>
        <w:t>https://gr10mdou4blogspot.ru/</w:t>
      </w:r>
    </w:p>
    <w:sectPr w:rsidR="00E609AF" w:rsidRPr="008D2D27" w:rsidSect="002E2C20">
      <w:pgSz w:w="11906" w:h="16838"/>
      <w:pgMar w:top="1134" w:right="1133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B0"/>
    <w:rsid w:val="00245114"/>
    <w:rsid w:val="00285F70"/>
    <w:rsid w:val="002C620D"/>
    <w:rsid w:val="002E2C20"/>
    <w:rsid w:val="003E51E1"/>
    <w:rsid w:val="00517516"/>
    <w:rsid w:val="00771DB0"/>
    <w:rsid w:val="008D2D27"/>
    <w:rsid w:val="009F2796"/>
    <w:rsid w:val="00A40026"/>
    <w:rsid w:val="00BC61CD"/>
    <w:rsid w:val="00BD0A40"/>
    <w:rsid w:val="00CB7DD1"/>
    <w:rsid w:val="00CF4B83"/>
    <w:rsid w:val="00E536BB"/>
    <w:rsid w:val="00E609AF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2016-10-23T16:36:00Z</dcterms:created>
  <dcterms:modified xsi:type="dcterms:W3CDTF">2016-10-23T17:14:00Z</dcterms:modified>
</cp:coreProperties>
</file>