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841" w:rsidRPr="003A6841" w:rsidRDefault="003A6841" w:rsidP="003A6841">
      <w:pPr>
        <w:spacing w:after="0"/>
        <w:jc w:val="right"/>
        <w:rPr>
          <w:rFonts w:asciiTheme="majorHAnsi" w:hAnsiTheme="majorHAnsi"/>
          <w:b/>
          <w:noProof/>
          <w:color w:val="1F497D" w:themeColor="text2"/>
          <w:sz w:val="24"/>
          <w:szCs w:val="24"/>
        </w:rPr>
      </w:pPr>
      <w:r w:rsidRPr="003A6841">
        <w:rPr>
          <w:rFonts w:asciiTheme="majorHAnsi" w:hAnsiTheme="majorHAnsi"/>
          <w:b/>
          <w:noProof/>
          <w:color w:val="1F497D" w:themeColor="text2"/>
          <w:sz w:val="24"/>
          <w:szCs w:val="24"/>
        </w:rPr>
        <w:t>Составитель: Копытова Л.Ю.</w:t>
      </w:r>
    </w:p>
    <w:p w:rsidR="003A6841" w:rsidRPr="003A6841" w:rsidRDefault="003A6841" w:rsidP="003A6841">
      <w:pPr>
        <w:spacing w:after="0"/>
        <w:jc w:val="right"/>
        <w:rPr>
          <w:rFonts w:asciiTheme="majorHAnsi" w:hAnsiTheme="majorHAnsi"/>
          <w:b/>
          <w:noProof/>
          <w:color w:val="1F497D" w:themeColor="text2"/>
          <w:sz w:val="24"/>
          <w:szCs w:val="24"/>
        </w:rPr>
      </w:pPr>
      <w:r w:rsidRPr="003A6841">
        <w:rPr>
          <w:rFonts w:asciiTheme="majorHAnsi" w:hAnsiTheme="majorHAnsi"/>
          <w:b/>
          <w:noProof/>
          <w:color w:val="1F497D" w:themeColor="text2"/>
          <w:sz w:val="24"/>
          <w:szCs w:val="24"/>
        </w:rPr>
        <w:t xml:space="preserve">МАДОУ ЦРР – детский </w:t>
      </w:r>
      <w:r>
        <w:rPr>
          <w:rFonts w:asciiTheme="majorHAnsi" w:hAnsiTheme="majorHAnsi"/>
          <w:b/>
          <w:noProof/>
          <w:color w:val="1F497D" w:themeColor="text2"/>
          <w:sz w:val="24"/>
          <w:szCs w:val="24"/>
        </w:rPr>
        <w:t>сад.</w:t>
      </w:r>
    </w:p>
    <w:p w:rsidR="003A6841" w:rsidRPr="003A6841" w:rsidRDefault="003A6841">
      <w:pPr>
        <w:rPr>
          <w:noProof/>
          <w:color w:val="1F497D" w:themeColor="text2"/>
        </w:rPr>
      </w:pPr>
    </w:p>
    <w:p w:rsidR="003A6841" w:rsidRPr="003A6841" w:rsidRDefault="003A6841" w:rsidP="003A6841">
      <w:pPr>
        <w:spacing w:after="0"/>
        <w:jc w:val="center"/>
        <w:rPr>
          <w:rFonts w:asciiTheme="majorHAnsi" w:hAnsiTheme="majorHAnsi"/>
          <w:b/>
          <w:noProof/>
          <w:color w:val="1F497D" w:themeColor="text2"/>
          <w:sz w:val="28"/>
          <w:szCs w:val="28"/>
        </w:rPr>
      </w:pPr>
      <w:r w:rsidRPr="003A6841">
        <w:rPr>
          <w:rFonts w:asciiTheme="majorHAnsi" w:hAnsiTheme="majorHAnsi"/>
          <w:b/>
          <w:noProof/>
          <w:color w:val="1F497D" w:themeColor="text2"/>
          <w:sz w:val="28"/>
          <w:szCs w:val="28"/>
        </w:rPr>
        <w:t>Консуьтация для родителей</w:t>
      </w:r>
    </w:p>
    <w:p w:rsidR="003A6841" w:rsidRDefault="003A6841" w:rsidP="003A6841">
      <w:pPr>
        <w:spacing w:after="0"/>
        <w:jc w:val="center"/>
        <w:rPr>
          <w:rFonts w:asciiTheme="majorHAnsi" w:hAnsiTheme="majorHAnsi"/>
          <w:b/>
          <w:noProof/>
          <w:color w:val="1F497D" w:themeColor="text2"/>
          <w:sz w:val="28"/>
          <w:szCs w:val="28"/>
        </w:rPr>
      </w:pPr>
      <w:r w:rsidRPr="003A6841">
        <w:rPr>
          <w:rFonts w:asciiTheme="majorHAnsi" w:hAnsiTheme="majorHAnsi"/>
          <w:b/>
          <w:noProof/>
          <w:color w:val="1F497D" w:themeColor="text2"/>
          <w:sz w:val="28"/>
          <w:szCs w:val="28"/>
        </w:rPr>
        <w:t>детей младшего возраста.</w:t>
      </w:r>
    </w:p>
    <w:p w:rsidR="000335FC" w:rsidRDefault="000335FC" w:rsidP="003A6841">
      <w:pPr>
        <w:spacing w:after="0"/>
        <w:jc w:val="center"/>
        <w:rPr>
          <w:rFonts w:asciiTheme="majorHAnsi" w:hAnsiTheme="majorHAnsi"/>
          <w:b/>
          <w:noProof/>
          <w:color w:val="1F497D" w:themeColor="text2"/>
          <w:sz w:val="28"/>
          <w:szCs w:val="28"/>
        </w:rPr>
      </w:pPr>
    </w:p>
    <w:p w:rsidR="003A6841" w:rsidRPr="003A6841" w:rsidRDefault="003A6841" w:rsidP="007D2372">
      <w:pPr>
        <w:jc w:val="center"/>
        <w:rPr>
          <w:rFonts w:asciiTheme="majorHAnsi" w:hAnsiTheme="majorHAnsi"/>
          <w:b/>
          <w:noProof/>
          <w:color w:val="C00000"/>
          <w:sz w:val="40"/>
          <w:szCs w:val="40"/>
        </w:rPr>
      </w:pPr>
      <w:bookmarkStart w:id="0" w:name="_GoBack"/>
      <w:r w:rsidRPr="003A6841">
        <w:rPr>
          <w:rFonts w:asciiTheme="majorHAnsi" w:hAnsiTheme="majorHAnsi"/>
          <w:b/>
          <w:noProof/>
          <w:color w:val="C00000"/>
          <w:sz w:val="40"/>
          <w:szCs w:val="40"/>
        </w:rPr>
        <w:t>«Сочувств</w:t>
      </w:r>
      <w:r w:rsidR="00EF611B">
        <w:rPr>
          <w:rFonts w:asciiTheme="majorHAnsi" w:hAnsiTheme="majorHAnsi"/>
          <w:b/>
          <w:noProof/>
          <w:color w:val="C00000"/>
          <w:sz w:val="40"/>
          <w:szCs w:val="40"/>
        </w:rPr>
        <w:t>ие, сострадание, сотрудничество</w:t>
      </w:r>
      <w:bookmarkEnd w:id="0"/>
      <w:r w:rsidRPr="003A6841">
        <w:rPr>
          <w:rFonts w:asciiTheme="majorHAnsi" w:hAnsiTheme="majorHAnsi"/>
          <w:b/>
          <w:noProof/>
          <w:color w:val="C00000"/>
          <w:sz w:val="40"/>
          <w:szCs w:val="40"/>
        </w:rPr>
        <w:t>»</w:t>
      </w:r>
    </w:p>
    <w:p w:rsidR="003A6841" w:rsidRDefault="000335FC" w:rsidP="007D2372">
      <w:pPr>
        <w:jc w:val="both"/>
        <w:rPr>
          <w:noProof/>
        </w:rPr>
      </w:pPr>
      <w:r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    </w:t>
      </w:r>
      <w:r w:rsidR="003A6841" w:rsidRPr="003A6841">
        <w:rPr>
          <w:rFonts w:asciiTheme="majorHAnsi" w:hAnsiTheme="majorHAnsi"/>
          <w:b/>
          <w:noProof/>
          <w:color w:val="1F497D" w:themeColor="text2"/>
          <w:sz w:val="32"/>
          <w:szCs w:val="32"/>
        </w:rPr>
        <w:t>Любовь и привязанность к близким</w:t>
      </w:r>
      <w:r w:rsidR="003A6841"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уже в начале раннего детства могут принимать действенный характер: малыш жалеет маму, которая обожгла палец, </w:t>
      </w:r>
      <w:r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он не играет в шумные игры, когда кто – то спит. Главное условие – малыш должен видеть проявление членов семьи друг к другу, старайтесь при каждом удобном случае напоминать малышу о необходимости считаться с другими людьми: «Говори тихо, как я»,  «Дай дедушке газету». 3-4 летний малыш с необычайной  лёгкостью  перенимает особенности взаимоотношений взрослых. Поэтому, если вы хотите выработать  «хорошее поведение» у ребёнка, проанализируйте своё,  если в семье господствуют добрые взаимоотношения, то у  детей легко обнаружить</w:t>
      </w:r>
      <w:r w:rsidR="007115A4"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такие важные качества, как общительность, приветливость, сочувствие к другим.</w:t>
      </w:r>
    </w:p>
    <w:p w:rsidR="003A6841" w:rsidRDefault="007115A4" w:rsidP="007115A4">
      <w:pPr>
        <w:jc w:val="center"/>
        <w:rPr>
          <w:noProof/>
        </w:rPr>
      </w:pPr>
      <w:r w:rsidRPr="007115A4">
        <w:rPr>
          <w:noProof/>
        </w:rPr>
        <w:drawing>
          <wp:inline distT="0" distB="0" distL="0" distR="0">
            <wp:extent cx="3831054" cy="2695074"/>
            <wp:effectExtent l="19050" t="0" r="0" b="0"/>
            <wp:docPr id="5" name="Рисунок 1" descr="http://www.psychologos.ru/images/Risunok11_139291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chologos.ru/images/Risunok11_13929138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819" cy="270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9DD" w:rsidRDefault="007115A4" w:rsidP="007D2372">
      <w:pPr>
        <w:spacing w:after="0"/>
        <w:jc w:val="both"/>
        <w:rPr>
          <w:rFonts w:asciiTheme="majorHAnsi" w:hAnsiTheme="majorHAnsi"/>
          <w:b/>
          <w:noProof/>
          <w:color w:val="1F497D" w:themeColor="text2"/>
          <w:sz w:val="32"/>
          <w:szCs w:val="32"/>
        </w:rPr>
      </w:pPr>
      <w:r w:rsidRPr="007115A4">
        <w:rPr>
          <w:rFonts w:asciiTheme="majorHAnsi" w:hAnsiTheme="majorHAnsi"/>
          <w:b/>
          <w:noProof/>
          <w:color w:val="1F497D" w:themeColor="text2"/>
          <w:sz w:val="32"/>
          <w:szCs w:val="32"/>
        </w:rPr>
        <w:lastRenderedPageBreak/>
        <w:t xml:space="preserve">          Большое</w:t>
      </w:r>
      <w:r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значение имеет общение со сверстниками. Учите  малыша делиться своими игрушками: «Смотри, у Серёжи нет ни одной игрушки, дай ему кубики».</w:t>
      </w:r>
    </w:p>
    <w:p w:rsidR="007115A4" w:rsidRDefault="007115A4" w:rsidP="007D2372">
      <w:pPr>
        <w:spacing w:after="0"/>
        <w:jc w:val="both"/>
        <w:rPr>
          <w:rFonts w:asciiTheme="majorHAnsi" w:hAnsiTheme="majorHAnsi"/>
          <w:b/>
          <w:noProof/>
          <w:color w:val="1F497D" w:themeColor="text2"/>
          <w:sz w:val="32"/>
          <w:szCs w:val="32"/>
        </w:rPr>
      </w:pPr>
      <w:r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      А как быть, если детим ссорятся?  Оставлять такие ссоры без внимания нельзя. Вы должны разобраться в причинах ссоры и справедливо разрешить недоразумение, которое возникло, а главное подскажите, как надо поступить.</w:t>
      </w:r>
      <w:r w:rsidR="002779DD"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Делиться игрушками, сладостями ребёнок должен, конечно, охотно, но не следует требовать от ребёнка, чтобы он отдал свою любимую игрушку или единственную конфетку – для него это непосильное испытание.</w:t>
      </w:r>
    </w:p>
    <w:p w:rsidR="002779DD" w:rsidRPr="007115A4" w:rsidRDefault="002779DD" w:rsidP="007D2372">
      <w:pPr>
        <w:spacing w:after="0"/>
        <w:jc w:val="both"/>
        <w:rPr>
          <w:rFonts w:asciiTheme="majorHAnsi" w:hAnsiTheme="majorHAnsi"/>
          <w:b/>
          <w:noProof/>
          <w:color w:val="1F497D" w:themeColor="text2"/>
          <w:sz w:val="32"/>
          <w:szCs w:val="32"/>
        </w:rPr>
      </w:pPr>
      <w:r>
        <w:rPr>
          <w:rFonts w:asciiTheme="majorHAnsi" w:hAnsiTheme="majorHAnsi"/>
          <w:b/>
          <w:noProof/>
          <w:color w:val="1F497D" w:themeColor="text2"/>
          <w:sz w:val="32"/>
          <w:szCs w:val="32"/>
        </w:rPr>
        <w:t xml:space="preserve">       Всякий хороший поступок надо одобрить. Взрослые должны воспитывать у ребёнка доброжелательное отношение к сверстникам, желание и умение играть рядом, сочувствие к тому , кто упал, ушибся, плачет: стремление оказать помощь, подать игрушку, помочь подняться упавшему.</w:t>
      </w:r>
    </w:p>
    <w:p w:rsidR="003A6841" w:rsidRDefault="003A6841" w:rsidP="002779DD">
      <w:pPr>
        <w:spacing w:after="0"/>
        <w:rPr>
          <w:noProof/>
        </w:rPr>
      </w:pPr>
    </w:p>
    <w:p w:rsidR="003A6841" w:rsidRDefault="002779DD" w:rsidP="002779DD">
      <w:pPr>
        <w:spacing w:after="0"/>
        <w:jc w:val="center"/>
        <w:rPr>
          <w:noProof/>
        </w:rPr>
      </w:pPr>
      <w:r w:rsidRPr="002779DD">
        <w:rPr>
          <w:noProof/>
        </w:rPr>
        <w:drawing>
          <wp:inline distT="0" distB="0" distL="0" distR="0">
            <wp:extent cx="4090938" cy="3068304"/>
            <wp:effectExtent l="19050" t="0" r="4812" b="0"/>
            <wp:docPr id="6" name="Рисунок 7" descr="http://www.maam.ru/upload/blogs/detsad-361960-14568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361960-14568301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89" cy="306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41" w:rsidRDefault="003A6841">
      <w:pPr>
        <w:rPr>
          <w:noProof/>
        </w:rPr>
      </w:pPr>
    </w:p>
    <w:p w:rsidR="003A6841" w:rsidRPr="007D2372" w:rsidRDefault="002779DD" w:rsidP="00113BEE">
      <w:pPr>
        <w:spacing w:after="0"/>
        <w:jc w:val="right"/>
        <w:rPr>
          <w:rFonts w:asciiTheme="majorHAnsi" w:hAnsiTheme="majorHAnsi"/>
          <w:b/>
          <w:i/>
          <w:noProof/>
          <w:sz w:val="20"/>
          <w:szCs w:val="20"/>
        </w:rPr>
      </w:pPr>
      <w:r w:rsidRPr="007D2372">
        <w:rPr>
          <w:rFonts w:asciiTheme="majorHAnsi" w:hAnsiTheme="majorHAnsi"/>
          <w:b/>
          <w:i/>
          <w:noProof/>
          <w:sz w:val="20"/>
          <w:szCs w:val="20"/>
        </w:rPr>
        <w:t>Интернет ресурсы:</w:t>
      </w:r>
    </w:p>
    <w:p w:rsidR="003A6841" w:rsidRPr="007D2372" w:rsidRDefault="00113BEE" w:rsidP="00113BEE">
      <w:pPr>
        <w:spacing w:after="0"/>
        <w:jc w:val="right"/>
        <w:rPr>
          <w:i/>
          <w:noProof/>
          <w:sz w:val="20"/>
          <w:szCs w:val="20"/>
        </w:rPr>
      </w:pPr>
      <w:r w:rsidRPr="007D2372">
        <w:rPr>
          <w:i/>
          <w:noProof/>
          <w:sz w:val="20"/>
          <w:szCs w:val="20"/>
          <w:lang w:val="en-US"/>
        </w:rPr>
        <w:t>psycholoqos</w:t>
      </w:r>
      <w:r w:rsidRPr="007D2372">
        <w:rPr>
          <w:i/>
          <w:noProof/>
          <w:sz w:val="20"/>
          <w:szCs w:val="20"/>
        </w:rPr>
        <w:t>.</w:t>
      </w:r>
      <w:r w:rsidRPr="007D2372">
        <w:rPr>
          <w:i/>
          <w:noProof/>
          <w:sz w:val="20"/>
          <w:szCs w:val="20"/>
          <w:lang w:val="en-US"/>
        </w:rPr>
        <w:t>ru</w:t>
      </w:r>
    </w:p>
    <w:p w:rsidR="00113BEE" w:rsidRPr="007D2372" w:rsidRDefault="00113BEE" w:rsidP="00113BEE">
      <w:pPr>
        <w:spacing w:after="0"/>
        <w:jc w:val="right"/>
        <w:rPr>
          <w:i/>
          <w:noProof/>
          <w:sz w:val="20"/>
          <w:szCs w:val="20"/>
        </w:rPr>
      </w:pPr>
      <w:r w:rsidRPr="007D2372">
        <w:rPr>
          <w:i/>
          <w:noProof/>
          <w:sz w:val="20"/>
          <w:szCs w:val="20"/>
          <w:lang w:val="en-US"/>
        </w:rPr>
        <w:t>maam</w:t>
      </w:r>
      <w:r w:rsidRPr="007D2372">
        <w:rPr>
          <w:i/>
          <w:noProof/>
          <w:sz w:val="20"/>
          <w:szCs w:val="20"/>
        </w:rPr>
        <w:t>.</w:t>
      </w:r>
      <w:r w:rsidRPr="007D2372">
        <w:rPr>
          <w:i/>
          <w:noProof/>
          <w:sz w:val="20"/>
          <w:szCs w:val="20"/>
          <w:lang w:val="en-US"/>
        </w:rPr>
        <w:t>ru</w:t>
      </w:r>
    </w:p>
    <w:sectPr w:rsidR="00113BEE" w:rsidRPr="007D2372" w:rsidSect="000335FC">
      <w:pgSz w:w="11906" w:h="16838"/>
      <w:pgMar w:top="1440" w:right="1080" w:bottom="1440" w:left="108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26E3"/>
    <w:rsid w:val="000335FC"/>
    <w:rsid w:val="00113BEE"/>
    <w:rsid w:val="002779DD"/>
    <w:rsid w:val="002E7BA7"/>
    <w:rsid w:val="003A6841"/>
    <w:rsid w:val="007115A4"/>
    <w:rsid w:val="007D2372"/>
    <w:rsid w:val="009126E3"/>
    <w:rsid w:val="00E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Dom</cp:lastModifiedBy>
  <cp:revision>5</cp:revision>
  <dcterms:created xsi:type="dcterms:W3CDTF">2016-10-19T11:09:00Z</dcterms:created>
  <dcterms:modified xsi:type="dcterms:W3CDTF">2016-10-19T16:03:00Z</dcterms:modified>
</cp:coreProperties>
</file>